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0FB" w:rsidRDefault="00FA30FB" w:rsidP="00FA30FB">
      <w:pPr>
        <w:pStyle w:val="Heading2"/>
        <w:jc w:val="right"/>
        <w:rPr>
          <w:b/>
          <w:bCs/>
          <w:lang w:bidi="ar-SA"/>
        </w:rPr>
      </w:pPr>
      <w:r>
        <w:rPr>
          <w:b/>
          <w:bCs/>
          <w:noProof/>
          <w:lang w:bidi="ar-SA"/>
        </w:rPr>
        <w:drawing>
          <wp:anchor distT="0" distB="0" distL="114300" distR="114300" simplePos="0" relativeHeight="251681792" behindDoc="0" locked="0" layoutInCell="1" allowOverlap="1">
            <wp:simplePos x="0" y="0"/>
            <wp:positionH relativeFrom="column">
              <wp:posOffset>-695654</wp:posOffset>
            </wp:positionH>
            <wp:positionV relativeFrom="paragraph">
              <wp:posOffset>-378372</wp:posOffset>
            </wp:positionV>
            <wp:extent cx="1473419" cy="1040524"/>
            <wp:effectExtent l="19050" t="0" r="0" b="0"/>
            <wp:wrapNone/>
            <wp:docPr id="17" name="صورة 0" descr="شعار جامعة السودان صو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جامعة السودان صورة.jpg"/>
                    <pic:cNvPicPr/>
                  </pic:nvPicPr>
                  <pic:blipFill>
                    <a:blip r:embed="rId8"/>
                    <a:stretch>
                      <a:fillRect/>
                    </a:stretch>
                  </pic:blipFill>
                  <pic:spPr>
                    <a:xfrm>
                      <a:off x="0" y="0"/>
                      <a:ext cx="1473419" cy="1040524"/>
                    </a:xfrm>
                    <a:prstGeom prst="rect">
                      <a:avLst/>
                    </a:prstGeom>
                  </pic:spPr>
                </pic:pic>
              </a:graphicData>
            </a:graphic>
          </wp:anchor>
        </w:drawing>
      </w:r>
      <w:r>
        <w:rPr>
          <w:b/>
          <w:bCs/>
          <w:noProof/>
          <w:lang w:bidi="ar-SA"/>
        </w:rPr>
        <w:drawing>
          <wp:anchor distT="0" distB="0" distL="114300" distR="114300" simplePos="0" relativeHeight="251682816" behindDoc="0" locked="0" layoutInCell="1" allowOverlap="1">
            <wp:simplePos x="0" y="0"/>
            <wp:positionH relativeFrom="column">
              <wp:posOffset>5139558</wp:posOffset>
            </wp:positionH>
            <wp:positionV relativeFrom="paragraph">
              <wp:posOffset>-294290</wp:posOffset>
            </wp:positionV>
            <wp:extent cx="1439917" cy="1040524"/>
            <wp:effectExtent l="19050" t="0" r="7883" b="0"/>
            <wp:wrapNone/>
            <wp:docPr id="18" name="صورة 0" descr="شعار جامعة السودان صو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جامعة السودان صورة.jpg"/>
                    <pic:cNvPicPr/>
                  </pic:nvPicPr>
                  <pic:blipFill>
                    <a:blip r:embed="rId8"/>
                    <a:stretch>
                      <a:fillRect/>
                    </a:stretch>
                  </pic:blipFill>
                  <pic:spPr>
                    <a:xfrm>
                      <a:off x="0" y="0"/>
                      <a:ext cx="1439917" cy="1040524"/>
                    </a:xfrm>
                    <a:prstGeom prst="rect">
                      <a:avLst/>
                    </a:prstGeom>
                  </pic:spPr>
                </pic:pic>
              </a:graphicData>
            </a:graphic>
          </wp:anchor>
        </w:drawing>
      </w:r>
    </w:p>
    <w:p w:rsidR="00FA30FB" w:rsidRPr="00CB5753" w:rsidRDefault="00FA30FB" w:rsidP="00FA30FB">
      <w:pPr>
        <w:bidi/>
        <w:spacing w:after="0" w:line="240" w:lineRule="auto"/>
        <w:jc w:val="center"/>
        <w:rPr>
          <w:rFonts w:ascii="Andalus" w:eastAsia="Times New Roman" w:hAnsi="Andalus" w:cs="Andalus"/>
          <w:sz w:val="32"/>
          <w:szCs w:val="32"/>
          <w:rtl/>
          <w:lang w:bidi="ar-KW"/>
        </w:rPr>
      </w:pPr>
      <w:r w:rsidRPr="00CB5753">
        <w:rPr>
          <w:rFonts w:ascii="Andalus" w:eastAsia="Times New Roman" w:hAnsi="Andalus" w:cs="Andalus"/>
          <w:sz w:val="32"/>
          <w:szCs w:val="32"/>
          <w:rtl/>
          <w:lang w:bidi="ar-KW"/>
        </w:rPr>
        <w:t>بسم الله الرحمن الرحيم</w:t>
      </w:r>
    </w:p>
    <w:p w:rsidR="00FA30FB" w:rsidRPr="00CB5753" w:rsidRDefault="00FA30FB" w:rsidP="00FA30FB">
      <w:pPr>
        <w:bidi/>
        <w:spacing w:after="0" w:line="240" w:lineRule="auto"/>
        <w:jc w:val="center"/>
        <w:rPr>
          <w:rFonts w:ascii="Times New Roman" w:eastAsia="Times New Roman" w:hAnsi="Times New Roman" w:cs="Times New Roman"/>
          <w:b/>
          <w:bCs/>
          <w:sz w:val="36"/>
          <w:szCs w:val="36"/>
          <w:lang w:bidi="ar-KW"/>
        </w:rPr>
      </w:pPr>
      <w:r w:rsidRPr="00CB5753">
        <w:rPr>
          <w:rFonts w:ascii="Times New Roman" w:eastAsia="Times New Roman" w:hAnsi="Times New Roman" w:cs="Times New Roman"/>
          <w:b/>
          <w:bCs/>
          <w:sz w:val="36"/>
          <w:szCs w:val="36"/>
          <w:lang w:bidi="ar-KW"/>
        </w:rPr>
        <w:t>Sudan University of Science and Technology</w:t>
      </w:r>
    </w:p>
    <w:p w:rsidR="00FA30FB" w:rsidRPr="00CB5753" w:rsidRDefault="00FA30FB" w:rsidP="00FA30FB">
      <w:pPr>
        <w:bidi/>
        <w:spacing w:after="0" w:line="240" w:lineRule="auto"/>
        <w:jc w:val="center"/>
        <w:rPr>
          <w:rFonts w:ascii="Times New Roman" w:eastAsia="Times New Roman" w:hAnsi="Times New Roman" w:cs="Times New Roman"/>
          <w:b/>
          <w:bCs/>
          <w:sz w:val="36"/>
          <w:szCs w:val="36"/>
          <w:lang w:bidi="ar-KW"/>
        </w:rPr>
      </w:pPr>
      <w:r w:rsidRPr="00CB5753">
        <w:rPr>
          <w:rFonts w:ascii="Times New Roman" w:eastAsia="Times New Roman" w:hAnsi="Times New Roman" w:cs="Times New Roman"/>
          <w:b/>
          <w:bCs/>
          <w:sz w:val="36"/>
          <w:szCs w:val="36"/>
          <w:lang w:bidi="ar-KW"/>
        </w:rPr>
        <w:t>College of Education</w:t>
      </w:r>
    </w:p>
    <w:p w:rsidR="00FA30FB" w:rsidRPr="00CB5753" w:rsidRDefault="00FA30FB" w:rsidP="00FA30FB">
      <w:pPr>
        <w:bidi/>
        <w:spacing w:after="0" w:line="240" w:lineRule="auto"/>
        <w:jc w:val="center"/>
        <w:rPr>
          <w:rFonts w:ascii="Times New Roman" w:eastAsia="Times New Roman" w:hAnsi="Times New Roman" w:cs="Times New Roman"/>
          <w:b/>
          <w:bCs/>
          <w:sz w:val="36"/>
          <w:szCs w:val="36"/>
          <w:lang w:bidi="ar-KW"/>
        </w:rPr>
      </w:pPr>
      <w:r w:rsidRPr="00CB5753">
        <w:rPr>
          <w:rFonts w:ascii="Times New Roman" w:eastAsia="Times New Roman" w:hAnsi="Times New Roman" w:cs="Times New Roman"/>
          <w:b/>
          <w:bCs/>
          <w:sz w:val="36"/>
          <w:szCs w:val="36"/>
          <w:lang w:bidi="ar-KW"/>
        </w:rPr>
        <w:t>Department of science – Chemistry</w:t>
      </w:r>
    </w:p>
    <w:p w:rsidR="00FA30FB" w:rsidRPr="00CB5753" w:rsidRDefault="00FA30FB" w:rsidP="00FA30FB">
      <w:pPr>
        <w:bidi/>
        <w:spacing w:after="0" w:line="240" w:lineRule="auto"/>
        <w:jc w:val="center"/>
        <w:rPr>
          <w:rFonts w:ascii="Simplified Arabic" w:eastAsia="Times New Roman" w:hAnsi="Simplified Arabic" w:cs="Simplified Arabic"/>
          <w:b/>
          <w:bCs/>
          <w:sz w:val="32"/>
          <w:szCs w:val="32"/>
          <w:lang w:bidi="ar-KW"/>
        </w:rPr>
      </w:pPr>
    </w:p>
    <w:p w:rsidR="00FA30FB" w:rsidRPr="00CB5753" w:rsidRDefault="00FA30FB" w:rsidP="00FA30FB">
      <w:pPr>
        <w:bidi/>
        <w:spacing w:after="0" w:line="240" w:lineRule="auto"/>
        <w:jc w:val="center"/>
        <w:rPr>
          <w:rFonts w:ascii="Simplified Arabic" w:eastAsia="Times New Roman" w:hAnsi="Simplified Arabic" w:cs="Simplified Arabic"/>
          <w:b/>
          <w:bCs/>
          <w:sz w:val="32"/>
          <w:szCs w:val="32"/>
          <w:lang w:bidi="ar-KW"/>
        </w:rPr>
      </w:pPr>
    </w:p>
    <w:p w:rsidR="00FA30FB" w:rsidRPr="00CB5753" w:rsidRDefault="00FA30FB" w:rsidP="00FA30FB">
      <w:pPr>
        <w:bidi/>
        <w:spacing w:after="0" w:line="240" w:lineRule="auto"/>
        <w:jc w:val="center"/>
        <w:rPr>
          <w:rFonts w:ascii="Times New Roman" w:eastAsia="Times New Roman" w:hAnsi="Times New Roman" w:cs="Times New Roman"/>
          <w:b/>
          <w:bCs/>
          <w:sz w:val="40"/>
          <w:szCs w:val="40"/>
          <w:lang w:bidi="ar-KW"/>
        </w:rPr>
      </w:pPr>
      <w:r w:rsidRPr="00CB5753">
        <w:rPr>
          <w:rFonts w:ascii="Times New Roman" w:eastAsia="Times New Roman" w:hAnsi="Times New Roman" w:cs="Times New Roman"/>
          <w:b/>
          <w:bCs/>
          <w:sz w:val="40"/>
          <w:szCs w:val="40"/>
          <w:lang w:bidi="ar-KW"/>
        </w:rPr>
        <w:t>Photochemical Searching of Alkaloid from Neem</w:t>
      </w:r>
    </w:p>
    <w:p w:rsidR="00FA30FB" w:rsidRPr="00CB5753" w:rsidRDefault="00FA30FB" w:rsidP="00FA30FB">
      <w:pPr>
        <w:bidi/>
        <w:spacing w:after="0" w:line="240" w:lineRule="auto"/>
        <w:jc w:val="center"/>
        <w:rPr>
          <w:rFonts w:ascii="Simplified Arabic" w:eastAsia="Times New Roman" w:hAnsi="Simplified Arabic" w:cs="Simplified Arabic"/>
          <w:b/>
          <w:bCs/>
          <w:sz w:val="32"/>
          <w:szCs w:val="32"/>
          <w:rtl/>
          <w:lang w:bidi="ar-KW"/>
        </w:rPr>
      </w:pPr>
      <w:r w:rsidRPr="00CB5753">
        <w:rPr>
          <w:rFonts w:ascii="Simplified Arabic" w:eastAsia="Times New Roman" w:hAnsi="Simplified Arabic" w:cs="Simplified Arabic" w:hint="cs"/>
          <w:b/>
          <w:bCs/>
          <w:sz w:val="44"/>
          <w:szCs w:val="44"/>
          <w:rtl/>
          <w:lang w:bidi="ar-KW"/>
        </w:rPr>
        <w:t>دراسة فيتوكيميائية للقلويدات في نبات النيم</w:t>
      </w:r>
    </w:p>
    <w:p w:rsidR="00FA30FB" w:rsidRPr="00CB5753" w:rsidRDefault="00FA30FB" w:rsidP="00FA30FB">
      <w:pPr>
        <w:bidi/>
        <w:spacing w:after="0" w:line="240" w:lineRule="auto"/>
        <w:jc w:val="center"/>
        <w:rPr>
          <w:rFonts w:ascii="Simplified Arabic" w:eastAsia="Times New Roman" w:hAnsi="Simplified Arabic" w:cs="Simplified Arabic"/>
          <w:b/>
          <w:bCs/>
          <w:sz w:val="32"/>
          <w:szCs w:val="32"/>
          <w:rtl/>
          <w:lang w:bidi="ar-KW"/>
        </w:rPr>
      </w:pPr>
    </w:p>
    <w:p w:rsidR="00FA30FB" w:rsidRPr="00CB5753" w:rsidRDefault="00FA30FB" w:rsidP="00FA30FB">
      <w:pPr>
        <w:bidi/>
        <w:spacing w:after="0" w:line="240" w:lineRule="auto"/>
        <w:jc w:val="center"/>
        <w:rPr>
          <w:rFonts w:ascii="Times New Roman" w:eastAsia="Times New Roman" w:hAnsi="Times New Roman" w:cs="Times New Roman"/>
          <w:sz w:val="32"/>
          <w:szCs w:val="32"/>
          <w:lang w:bidi="ar-KW"/>
        </w:rPr>
      </w:pPr>
      <w:r w:rsidRPr="00CB5753">
        <w:rPr>
          <w:rFonts w:ascii="Times New Roman" w:eastAsia="Times New Roman" w:hAnsi="Times New Roman" w:cs="Times New Roman"/>
          <w:sz w:val="32"/>
          <w:szCs w:val="32"/>
          <w:lang w:bidi="ar-KW"/>
        </w:rPr>
        <w:t>BSc in Education-Chemistry</w:t>
      </w:r>
    </w:p>
    <w:p w:rsidR="00FA30FB" w:rsidRPr="00CB5753" w:rsidRDefault="00FA30FB" w:rsidP="00FA30FB">
      <w:pPr>
        <w:bidi/>
        <w:spacing w:after="0" w:line="240" w:lineRule="auto"/>
        <w:jc w:val="right"/>
        <w:rPr>
          <w:rFonts w:ascii="Simplified Arabic" w:eastAsia="Times New Roman" w:hAnsi="Simplified Arabic" w:cs="Simplified Arabic"/>
          <w:b/>
          <w:bCs/>
          <w:sz w:val="32"/>
          <w:szCs w:val="32"/>
          <w:lang w:bidi="ar-KW"/>
        </w:rPr>
      </w:pPr>
    </w:p>
    <w:p w:rsidR="00FA30FB" w:rsidRPr="00CB5753" w:rsidRDefault="00FA30FB" w:rsidP="00FA30FB">
      <w:pPr>
        <w:bidi/>
        <w:spacing w:after="0" w:line="240" w:lineRule="auto"/>
        <w:jc w:val="right"/>
        <w:rPr>
          <w:rFonts w:ascii="Simplified Arabic" w:eastAsia="Times New Roman" w:hAnsi="Simplified Arabic" w:cs="Simplified Arabic"/>
          <w:b/>
          <w:bCs/>
          <w:sz w:val="32"/>
          <w:szCs w:val="32"/>
          <w:rtl/>
          <w:lang w:bidi="ar-KW"/>
        </w:rPr>
      </w:pPr>
    </w:p>
    <w:p w:rsidR="00FA30FB" w:rsidRPr="00CB5753" w:rsidRDefault="00FA30FB" w:rsidP="00FA30FB">
      <w:pPr>
        <w:bidi/>
        <w:spacing w:after="0" w:line="240" w:lineRule="auto"/>
        <w:jc w:val="right"/>
        <w:rPr>
          <w:rFonts w:ascii="Simplified Arabic" w:eastAsia="Times New Roman" w:hAnsi="Simplified Arabic" w:cs="Simplified Arabic"/>
          <w:b/>
          <w:bCs/>
          <w:sz w:val="32"/>
          <w:szCs w:val="32"/>
          <w:lang w:bidi="ar-KW"/>
        </w:rPr>
      </w:pPr>
    </w:p>
    <w:p w:rsidR="00FA30FB" w:rsidRPr="00CB5753" w:rsidRDefault="00FA30FB" w:rsidP="00FA30FB">
      <w:pPr>
        <w:bidi/>
        <w:spacing w:after="0" w:line="240" w:lineRule="auto"/>
        <w:jc w:val="right"/>
        <w:rPr>
          <w:rFonts w:ascii="Simplified Arabic" w:eastAsia="Times New Roman" w:hAnsi="Simplified Arabic" w:cs="Simplified Arabic"/>
          <w:sz w:val="32"/>
          <w:szCs w:val="32"/>
          <w:lang w:bidi="ar-KW"/>
        </w:rPr>
      </w:pPr>
      <w:r w:rsidRPr="00CB5753">
        <w:rPr>
          <w:rFonts w:ascii="Simplified Arabic" w:eastAsia="Times New Roman" w:hAnsi="Simplified Arabic" w:cs="Simplified Arabic"/>
          <w:sz w:val="32"/>
          <w:szCs w:val="32"/>
          <w:lang w:bidi="ar-KW"/>
        </w:rPr>
        <w:t>By:</w:t>
      </w:r>
    </w:p>
    <w:p w:rsidR="00FA30FB" w:rsidRPr="00CB5753" w:rsidRDefault="00FA30FB" w:rsidP="00FA30FB">
      <w:pPr>
        <w:bidi/>
        <w:spacing w:after="0"/>
        <w:jc w:val="right"/>
        <w:rPr>
          <w:rFonts w:ascii="Times New Roman" w:eastAsia="Times New Roman" w:hAnsi="Times New Roman" w:cs="Times New Roman"/>
          <w:sz w:val="32"/>
          <w:szCs w:val="32"/>
          <w:lang w:bidi="ar-KW"/>
        </w:rPr>
      </w:pPr>
      <w:r w:rsidRPr="00CB5753">
        <w:rPr>
          <w:rFonts w:ascii="Times New Roman" w:eastAsia="Times New Roman" w:hAnsi="Times New Roman" w:cs="Times New Roman"/>
          <w:sz w:val="32"/>
          <w:szCs w:val="32"/>
          <w:lang w:bidi="ar-KW"/>
        </w:rPr>
        <w:t>1- Solafa Alsadig Mohamed</w:t>
      </w:r>
    </w:p>
    <w:p w:rsidR="00FA30FB" w:rsidRPr="00CB5753" w:rsidRDefault="00FA30FB" w:rsidP="00FA30FB">
      <w:pPr>
        <w:bidi/>
        <w:spacing w:after="0"/>
        <w:jc w:val="right"/>
        <w:rPr>
          <w:rFonts w:ascii="Times New Roman" w:eastAsia="Times New Roman" w:hAnsi="Times New Roman" w:cs="Times New Roman"/>
          <w:sz w:val="32"/>
          <w:szCs w:val="32"/>
          <w:lang w:bidi="ar-KW"/>
        </w:rPr>
      </w:pPr>
      <w:r w:rsidRPr="00CB5753">
        <w:rPr>
          <w:rFonts w:ascii="Times New Roman" w:eastAsia="Times New Roman" w:hAnsi="Times New Roman" w:cs="Times New Roman"/>
          <w:sz w:val="32"/>
          <w:szCs w:val="32"/>
          <w:lang w:bidi="ar-KW"/>
        </w:rPr>
        <w:t>2- Fatima Al Fadel Mohamed Ahmed</w:t>
      </w:r>
    </w:p>
    <w:p w:rsidR="00FA30FB" w:rsidRPr="00CB5753" w:rsidRDefault="00FA30FB" w:rsidP="00FA30FB">
      <w:pPr>
        <w:bidi/>
        <w:spacing w:after="0"/>
        <w:jc w:val="right"/>
        <w:rPr>
          <w:rFonts w:ascii="Times New Roman" w:eastAsia="Times New Roman" w:hAnsi="Times New Roman" w:cs="Times New Roman"/>
          <w:sz w:val="32"/>
          <w:szCs w:val="32"/>
          <w:lang w:bidi="ar-KW"/>
        </w:rPr>
      </w:pPr>
      <w:r w:rsidRPr="00CB5753">
        <w:rPr>
          <w:rFonts w:ascii="Times New Roman" w:eastAsia="Times New Roman" w:hAnsi="Times New Roman" w:cs="Times New Roman"/>
          <w:sz w:val="32"/>
          <w:szCs w:val="32"/>
          <w:lang w:bidi="ar-KW"/>
        </w:rPr>
        <w:t>3- Hager Abd Alwahab Ibrahim</w:t>
      </w:r>
    </w:p>
    <w:p w:rsidR="00FA30FB" w:rsidRPr="00CB5753" w:rsidRDefault="00FA30FB" w:rsidP="00FA30FB">
      <w:pPr>
        <w:bidi/>
        <w:spacing w:after="0"/>
        <w:jc w:val="right"/>
        <w:rPr>
          <w:rFonts w:ascii="Times New Roman" w:eastAsia="Times New Roman" w:hAnsi="Times New Roman" w:cs="Times New Roman"/>
          <w:sz w:val="32"/>
          <w:szCs w:val="32"/>
          <w:lang w:bidi="ar-KW"/>
        </w:rPr>
      </w:pPr>
      <w:r w:rsidRPr="00CB5753">
        <w:rPr>
          <w:rFonts w:ascii="Times New Roman" w:eastAsia="Times New Roman" w:hAnsi="Times New Roman" w:cs="Times New Roman"/>
          <w:sz w:val="32"/>
          <w:szCs w:val="32"/>
          <w:lang w:bidi="ar-KW"/>
        </w:rPr>
        <w:t>4- Nada Hassan Dafalla</w:t>
      </w:r>
    </w:p>
    <w:p w:rsidR="00FA30FB" w:rsidRPr="00CB5753" w:rsidRDefault="00FA30FB" w:rsidP="00FA30FB">
      <w:pPr>
        <w:bidi/>
        <w:spacing w:after="0" w:line="240" w:lineRule="auto"/>
        <w:jc w:val="right"/>
        <w:rPr>
          <w:rFonts w:ascii="Times New Roman" w:eastAsia="Times New Roman" w:hAnsi="Times New Roman" w:cs="Times New Roman"/>
          <w:sz w:val="32"/>
          <w:szCs w:val="32"/>
          <w:rtl/>
          <w:lang w:bidi="ar-KW"/>
        </w:rPr>
      </w:pPr>
    </w:p>
    <w:p w:rsidR="00FA30FB" w:rsidRPr="00CB5753" w:rsidRDefault="00FA30FB" w:rsidP="00FA30FB">
      <w:pPr>
        <w:bidi/>
        <w:spacing w:after="0" w:line="240" w:lineRule="auto"/>
        <w:jc w:val="right"/>
        <w:rPr>
          <w:rFonts w:ascii="Times New Roman" w:eastAsia="Times New Roman" w:hAnsi="Times New Roman" w:cs="Times New Roman"/>
          <w:sz w:val="32"/>
          <w:szCs w:val="32"/>
          <w:rtl/>
          <w:lang w:bidi="ar-KW"/>
        </w:rPr>
      </w:pPr>
    </w:p>
    <w:p w:rsidR="00FA30FB" w:rsidRPr="00CB5753" w:rsidRDefault="00FA30FB" w:rsidP="00FA30FB">
      <w:pPr>
        <w:bidi/>
        <w:spacing w:after="0" w:line="240" w:lineRule="auto"/>
        <w:jc w:val="right"/>
        <w:rPr>
          <w:rFonts w:ascii="Times New Roman" w:eastAsia="Times New Roman" w:hAnsi="Times New Roman" w:cs="Times New Roman"/>
          <w:sz w:val="32"/>
          <w:szCs w:val="32"/>
          <w:lang w:bidi="ar-KW"/>
        </w:rPr>
      </w:pPr>
    </w:p>
    <w:p w:rsidR="008718FE" w:rsidRDefault="008718FE" w:rsidP="008718FE">
      <w:pPr>
        <w:tabs>
          <w:tab w:val="center" w:pos="4680"/>
          <w:tab w:val="right" w:pos="9360"/>
        </w:tabs>
        <w:bidi/>
        <w:spacing w:after="0"/>
        <w:rPr>
          <w:rFonts w:ascii="Times New Roman" w:eastAsia="Times New Roman" w:hAnsi="Times New Roman" w:cs="Times New Roman"/>
          <w:sz w:val="32"/>
          <w:szCs w:val="32"/>
          <w:lang w:bidi="ar-KW"/>
        </w:rPr>
      </w:pPr>
      <w:r>
        <w:rPr>
          <w:rFonts w:ascii="Times New Roman" w:eastAsia="Times New Roman" w:hAnsi="Times New Roman" w:cs="Times New Roman"/>
          <w:sz w:val="32"/>
          <w:szCs w:val="32"/>
          <w:lang w:bidi="ar-KW"/>
        </w:rPr>
        <w:tab/>
      </w:r>
      <w:r>
        <w:rPr>
          <w:rFonts w:ascii="Times New Roman" w:eastAsia="Times New Roman" w:hAnsi="Times New Roman" w:cs="Times New Roman"/>
          <w:sz w:val="32"/>
          <w:szCs w:val="32"/>
          <w:lang w:bidi="ar-KW"/>
        </w:rPr>
        <w:tab/>
        <w:t>Supervised by:</w:t>
      </w:r>
    </w:p>
    <w:p w:rsidR="008718FE" w:rsidRDefault="008718FE" w:rsidP="008718FE">
      <w:pPr>
        <w:tabs>
          <w:tab w:val="left" w:pos="7899"/>
        </w:tabs>
        <w:bidi/>
        <w:spacing w:after="0"/>
        <w:jc w:val="center"/>
        <w:rPr>
          <w:rFonts w:ascii="Times New Roman" w:eastAsia="Times New Roman" w:hAnsi="Times New Roman" w:cs="Times New Roman"/>
          <w:sz w:val="32"/>
          <w:szCs w:val="32"/>
          <w:lang w:bidi="ar-KW"/>
        </w:rPr>
      </w:pPr>
    </w:p>
    <w:p w:rsidR="008718FE" w:rsidRDefault="008718FE" w:rsidP="008718FE">
      <w:pPr>
        <w:tabs>
          <w:tab w:val="center" w:pos="4680"/>
          <w:tab w:val="right" w:pos="9360"/>
        </w:tabs>
        <w:bidi/>
        <w:spacing w:after="0"/>
        <w:rPr>
          <w:rFonts w:ascii="Times New Roman" w:eastAsia="Times New Roman" w:hAnsi="Times New Roman" w:cs="Times New Roman"/>
          <w:sz w:val="32"/>
          <w:szCs w:val="32"/>
          <w:lang w:bidi="ar-KW"/>
        </w:rPr>
      </w:pPr>
      <w:r>
        <w:rPr>
          <w:rFonts w:ascii="Times New Roman" w:eastAsia="Times New Roman" w:hAnsi="Times New Roman" w:cs="Times New Roman"/>
          <w:sz w:val="32"/>
          <w:szCs w:val="32"/>
          <w:lang w:bidi="ar-KW"/>
        </w:rPr>
        <w:tab/>
      </w:r>
      <w:r w:rsidR="00FA30FB" w:rsidRPr="00CB5753">
        <w:rPr>
          <w:rFonts w:ascii="Times New Roman" w:eastAsia="Times New Roman" w:hAnsi="Times New Roman" w:cs="Times New Roman"/>
          <w:sz w:val="32"/>
          <w:szCs w:val="32"/>
          <w:lang w:bidi="ar-KW"/>
        </w:rPr>
        <w:t xml:space="preserve">Uz/ Amin Aldin Issa </w:t>
      </w:r>
      <w:r>
        <w:rPr>
          <w:rFonts w:ascii="Times New Roman" w:eastAsia="Times New Roman" w:hAnsi="Times New Roman" w:cs="Times New Roman"/>
          <w:sz w:val="32"/>
          <w:szCs w:val="32"/>
          <w:lang w:bidi="ar-KW"/>
        </w:rPr>
        <w:t xml:space="preserve">                                                                                               </w:t>
      </w:r>
    </w:p>
    <w:p w:rsidR="00203C14" w:rsidRPr="008718FE" w:rsidRDefault="00203C14" w:rsidP="008718FE">
      <w:pPr>
        <w:bidi/>
        <w:spacing w:after="0"/>
        <w:jc w:val="center"/>
        <w:rPr>
          <w:rFonts w:ascii="Times New Roman" w:eastAsia="Times New Roman" w:hAnsi="Times New Roman" w:cs="Times New Roman"/>
          <w:sz w:val="32"/>
          <w:szCs w:val="32"/>
          <w:lang w:bidi="ar-KW"/>
        </w:rPr>
      </w:pPr>
    </w:p>
    <w:p w:rsidR="00DC7AEB" w:rsidRPr="003A19FD" w:rsidRDefault="008718FE" w:rsidP="002D72B6">
      <w:pPr>
        <w:ind w:left="1440"/>
        <w:rPr>
          <w:rFonts w:ascii="Times New Roman"/>
          <w:b/>
          <w:bCs/>
          <w:sz w:val="32"/>
          <w:szCs w:val="32"/>
          <w:rtl/>
        </w:rPr>
      </w:pPr>
      <w:r>
        <w:rPr>
          <w:rFonts w:ascii="Times New Roman"/>
          <w:b/>
          <w:bCs/>
          <w:sz w:val="32"/>
          <w:szCs w:val="32"/>
        </w:rPr>
        <w:t xml:space="preserve">                           November 2015</w:t>
      </w:r>
    </w:p>
    <w:p w:rsidR="00A54ACE" w:rsidRPr="003A19FD" w:rsidRDefault="00A54ACE" w:rsidP="00A54ACE">
      <w:pPr>
        <w:rPr>
          <w:rFonts w:ascii="Times New Roman"/>
          <w:b/>
          <w:bCs/>
          <w:sz w:val="32"/>
          <w:szCs w:val="32"/>
          <w:rtl/>
        </w:rPr>
      </w:pPr>
    </w:p>
    <w:p w:rsidR="00F75F94" w:rsidRPr="003A19FD" w:rsidRDefault="00F75F94" w:rsidP="00A54ACE">
      <w:pPr>
        <w:rPr>
          <w:rFonts w:ascii="Times New Roman"/>
          <w:b/>
          <w:bCs/>
          <w:sz w:val="32"/>
          <w:szCs w:val="32"/>
          <w:rtl/>
        </w:rPr>
      </w:pPr>
    </w:p>
    <w:p w:rsidR="00FB30ED" w:rsidRPr="003A19FD" w:rsidRDefault="00FB30ED" w:rsidP="00695DAD">
      <w:pPr>
        <w:rPr>
          <w:b/>
          <w:bCs/>
          <w:sz w:val="32"/>
          <w:szCs w:val="32"/>
          <w:lang w:bidi="ar-SA"/>
        </w:rPr>
      </w:pPr>
    </w:p>
    <w:p w:rsidR="00FB30ED" w:rsidRPr="003A19FD" w:rsidRDefault="00FB30ED">
      <w:pPr>
        <w:rPr>
          <w:b/>
          <w:bCs/>
          <w:sz w:val="32"/>
          <w:szCs w:val="32"/>
        </w:rPr>
      </w:pPr>
    </w:p>
    <w:p w:rsidR="00FB30ED" w:rsidRPr="003A19FD" w:rsidRDefault="00DB7A5E" w:rsidP="00FB30ED">
      <w:pPr>
        <w:tabs>
          <w:tab w:val="left" w:pos="7448"/>
        </w:tabs>
        <w:jc w:val="center"/>
        <w:rPr>
          <w:b/>
          <w:bCs/>
          <w:sz w:val="32"/>
          <w:szCs w:val="32"/>
        </w:rPr>
      </w:pPr>
      <w:r w:rsidRPr="00DB7A5E">
        <w:rPr>
          <w:b/>
          <w:bCs/>
          <w:sz w:val="220"/>
          <w:szCs w:val="2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0.5pt;height:133.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بسم الله الرحمن الرحيم"/>
          </v:shape>
        </w:pict>
      </w:r>
    </w:p>
    <w:p w:rsidR="002C0E6D" w:rsidRPr="003A19FD" w:rsidRDefault="002C0E6D" w:rsidP="002C0E6D">
      <w:pPr>
        <w:tabs>
          <w:tab w:val="left" w:pos="7448"/>
        </w:tabs>
        <w:rPr>
          <w:b/>
          <w:bCs/>
          <w:sz w:val="32"/>
          <w:szCs w:val="32"/>
        </w:rPr>
      </w:pPr>
      <w:r w:rsidRPr="003A19FD">
        <w:rPr>
          <w:b/>
          <w:bCs/>
          <w:sz w:val="32"/>
          <w:szCs w:val="32"/>
        </w:rPr>
        <w:tab/>
      </w:r>
    </w:p>
    <w:p w:rsidR="002C0E6D" w:rsidRPr="003A19FD" w:rsidRDefault="002C0E6D">
      <w:pPr>
        <w:rPr>
          <w:b/>
          <w:bCs/>
          <w:sz w:val="32"/>
          <w:szCs w:val="32"/>
        </w:rPr>
      </w:pPr>
      <w:r w:rsidRPr="003A19FD">
        <w:rPr>
          <w:b/>
          <w:bCs/>
          <w:sz w:val="32"/>
          <w:szCs w:val="32"/>
        </w:rPr>
        <w:br w:type="page"/>
      </w:r>
    </w:p>
    <w:p w:rsidR="002C0E6D" w:rsidRPr="003A19FD" w:rsidRDefault="002C0E6D" w:rsidP="002C0E6D">
      <w:pPr>
        <w:tabs>
          <w:tab w:val="left" w:pos="7448"/>
        </w:tabs>
        <w:rPr>
          <w:b/>
          <w:bCs/>
          <w:sz w:val="32"/>
          <w:szCs w:val="32"/>
        </w:rPr>
      </w:pPr>
    </w:p>
    <w:p w:rsidR="00FB30ED" w:rsidRPr="003A19FD" w:rsidRDefault="002C0E6D" w:rsidP="002C0E6D">
      <w:pPr>
        <w:tabs>
          <w:tab w:val="left" w:pos="7448"/>
        </w:tabs>
        <w:rPr>
          <w:b/>
          <w:bCs/>
          <w:sz w:val="32"/>
          <w:szCs w:val="32"/>
        </w:rPr>
      </w:pPr>
      <w:r w:rsidRPr="003A19FD">
        <w:rPr>
          <w:b/>
          <w:bCs/>
          <w:sz w:val="32"/>
          <w:szCs w:val="32"/>
        </w:rPr>
        <w:tab/>
      </w:r>
    </w:p>
    <w:p w:rsidR="00BE4211" w:rsidRPr="003A19FD" w:rsidRDefault="00DB7A5E" w:rsidP="002D72B6">
      <w:pPr>
        <w:pStyle w:val="Heading2"/>
        <w:rPr>
          <w:b/>
          <w:bCs/>
        </w:rPr>
      </w:pPr>
      <w:r w:rsidRPr="00DB7A5E">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2" type="#_x0000_t172" style="position:absolute;margin-left:193.45pt;margin-top:.25pt;width:79.5pt;height:79.5pt;z-index:251679744" fillcolor="black">
            <v:shadow color="#868686"/>
            <v:textpath style="font-family:&quot;Arial Black&quot;;v-text-kern:t" trim="t" fitpath="t" string="الآيــــــــــــــــــــة"/>
            <w10:wrap type="square" side="left"/>
          </v:shape>
        </w:pict>
      </w:r>
      <w:r w:rsidR="002D72B6">
        <w:rPr>
          <w:b/>
          <w:bCs/>
        </w:rPr>
        <w:br w:type="textWrapping" w:clear="all"/>
      </w:r>
    </w:p>
    <w:p w:rsidR="00BE4211" w:rsidRPr="003A19FD" w:rsidRDefault="00BE4211" w:rsidP="00BE4211">
      <w:pPr>
        <w:rPr>
          <w:b/>
          <w:bCs/>
        </w:rPr>
      </w:pPr>
    </w:p>
    <w:p w:rsidR="00BE4211" w:rsidRPr="003A19FD" w:rsidRDefault="00BE4211" w:rsidP="00BE4211">
      <w:pPr>
        <w:rPr>
          <w:b/>
          <w:bCs/>
        </w:rPr>
      </w:pPr>
    </w:p>
    <w:p w:rsidR="00BE4211" w:rsidRPr="003A19FD" w:rsidRDefault="00BE4211" w:rsidP="00BE4211">
      <w:pPr>
        <w:pStyle w:val="Heading2"/>
        <w:jc w:val="center"/>
        <w:rPr>
          <w:b/>
          <w:bCs/>
        </w:rPr>
      </w:pPr>
    </w:p>
    <w:p w:rsidR="00BE4211" w:rsidRPr="003A19FD" w:rsidRDefault="00BE4211" w:rsidP="00BE4211">
      <w:pPr>
        <w:pStyle w:val="Heading2"/>
        <w:jc w:val="right"/>
        <w:rPr>
          <w:b/>
          <w:bCs/>
          <w:sz w:val="40"/>
          <w:szCs w:val="40"/>
          <w:rtl/>
          <w:lang w:bidi="ar-SA"/>
        </w:rPr>
      </w:pPr>
      <w:r w:rsidRPr="003A19FD">
        <w:rPr>
          <w:rFonts w:hint="cs"/>
          <w:b/>
          <w:bCs/>
          <w:sz w:val="40"/>
          <w:szCs w:val="40"/>
          <w:rtl/>
          <w:lang w:bidi="ar-SA"/>
        </w:rPr>
        <w:t>قال تعالى:</w:t>
      </w:r>
    </w:p>
    <w:p w:rsidR="00BE4211" w:rsidRPr="003A19FD" w:rsidRDefault="00BE4211" w:rsidP="00BE4211">
      <w:pPr>
        <w:rPr>
          <w:b/>
          <w:bCs/>
          <w:rtl/>
          <w:lang w:bidi="ar-SA"/>
        </w:rPr>
      </w:pPr>
    </w:p>
    <w:p w:rsidR="00BE4211" w:rsidRPr="003A19FD" w:rsidRDefault="00BE4211" w:rsidP="00BE4211">
      <w:pPr>
        <w:rPr>
          <w:b/>
          <w:bCs/>
          <w:rtl/>
          <w:lang w:bidi="ar-SA"/>
        </w:rPr>
      </w:pPr>
    </w:p>
    <w:p w:rsidR="00BE4211" w:rsidRPr="003A19FD" w:rsidRDefault="00BE4211" w:rsidP="00BE4211">
      <w:pPr>
        <w:jc w:val="right"/>
        <w:rPr>
          <w:b/>
          <w:bCs/>
          <w:sz w:val="40"/>
          <w:szCs w:val="40"/>
          <w:lang w:bidi="ar-SA"/>
        </w:rPr>
      </w:pPr>
      <w:r w:rsidRPr="003A19FD">
        <w:rPr>
          <w:rFonts w:hint="cs"/>
          <w:b/>
          <w:bCs/>
          <w:sz w:val="40"/>
          <w:szCs w:val="40"/>
          <w:rtl/>
          <w:lang w:bidi="ar-SA"/>
        </w:rPr>
        <w:t>(وقل رب ادخلنى مدخل صدق واخرجنى مخرج صدق واجعل لى من لدنك سلطانا نصيرا)</w:t>
      </w:r>
    </w:p>
    <w:p w:rsidR="00BE4211" w:rsidRPr="003A19FD" w:rsidRDefault="00BE4211" w:rsidP="00BE4211">
      <w:pPr>
        <w:pStyle w:val="Heading2"/>
        <w:jc w:val="center"/>
        <w:rPr>
          <w:b/>
          <w:bCs/>
        </w:rPr>
      </w:pPr>
    </w:p>
    <w:p w:rsidR="00BE4211" w:rsidRPr="003A19FD" w:rsidRDefault="00BE4211" w:rsidP="00BE4211">
      <w:pPr>
        <w:pStyle w:val="Heading2"/>
        <w:jc w:val="center"/>
        <w:rPr>
          <w:b/>
          <w:bCs/>
        </w:rPr>
      </w:pPr>
    </w:p>
    <w:p w:rsidR="00BE4211" w:rsidRPr="003A19FD" w:rsidRDefault="00BE4211" w:rsidP="00BE4211">
      <w:pPr>
        <w:pStyle w:val="Heading2"/>
        <w:tabs>
          <w:tab w:val="left" w:pos="1663"/>
        </w:tabs>
        <w:rPr>
          <w:b/>
          <w:bCs/>
          <w:rtl/>
          <w:lang w:bidi="ar-SA"/>
        </w:rPr>
      </w:pPr>
      <w:r w:rsidRPr="003A19FD">
        <w:rPr>
          <w:b/>
          <w:bCs/>
        </w:rPr>
        <w:tab/>
      </w:r>
      <w:r w:rsidRPr="003A19FD">
        <w:rPr>
          <w:rFonts w:hint="cs"/>
          <w:b/>
          <w:bCs/>
          <w:rtl/>
          <w:lang w:bidi="ar-SA"/>
        </w:rPr>
        <w:t>الإسراء:80</w:t>
      </w:r>
    </w:p>
    <w:p w:rsidR="00BE4211" w:rsidRPr="003A19FD" w:rsidRDefault="00BE4211" w:rsidP="00BE4211">
      <w:pPr>
        <w:rPr>
          <w:b/>
          <w:bCs/>
          <w:sz w:val="28"/>
          <w:szCs w:val="28"/>
          <w:lang w:bidi="ar-SA"/>
        </w:rPr>
      </w:pPr>
      <w:r w:rsidRPr="003A19FD">
        <w:rPr>
          <w:rFonts w:hint="cs"/>
          <w:b/>
          <w:bCs/>
          <w:sz w:val="28"/>
          <w:szCs w:val="28"/>
          <w:rtl/>
          <w:lang w:bidi="ar-SA"/>
        </w:rPr>
        <w:t xml:space="preserve">صدق الله العظيم                </w:t>
      </w:r>
    </w:p>
    <w:p w:rsidR="00BE4211" w:rsidRPr="003A19FD" w:rsidRDefault="00D41458" w:rsidP="00BE4211">
      <w:pPr>
        <w:jc w:val="center"/>
        <w:rPr>
          <w:rFonts w:ascii="Times New Roman"/>
          <w:b/>
          <w:bCs/>
          <w:sz w:val="32"/>
          <w:szCs w:val="32"/>
          <w:rtl/>
        </w:rPr>
      </w:pPr>
      <w:r w:rsidRPr="003A19FD">
        <w:rPr>
          <w:b/>
          <w:bCs/>
        </w:rPr>
        <w:br w:type="page"/>
      </w:r>
    </w:p>
    <w:p w:rsidR="00A54ACE" w:rsidRPr="00F85245" w:rsidRDefault="00411847" w:rsidP="00F14ED8">
      <w:pPr>
        <w:jc w:val="center"/>
        <w:rPr>
          <w:rFonts w:asciiTheme="majorBidi" w:hAnsiTheme="majorBidi"/>
          <w:b/>
          <w:bCs/>
          <w:sz w:val="36"/>
          <w:szCs w:val="36"/>
          <w:rtl/>
          <w:lang w:bidi="ar-SA"/>
        </w:rPr>
      </w:pPr>
      <w:r w:rsidRPr="00F85245">
        <w:rPr>
          <w:rFonts w:asciiTheme="majorBidi" w:hAnsiTheme="majorBidi"/>
          <w:b/>
          <w:bCs/>
          <w:sz w:val="36"/>
          <w:szCs w:val="36"/>
          <w:lang w:bidi="ar-SA"/>
        </w:rPr>
        <w:lastRenderedPageBreak/>
        <w:t>Dedifiction</w:t>
      </w:r>
    </w:p>
    <w:p w:rsidR="00A54ACE" w:rsidRPr="003A19FD" w:rsidRDefault="00A54ACE" w:rsidP="00A54ACE">
      <w:pPr>
        <w:rPr>
          <w:rFonts w:ascii="Times New Roman"/>
          <w:b/>
          <w:bCs/>
          <w:sz w:val="32"/>
          <w:szCs w:val="32"/>
          <w:rtl/>
        </w:rPr>
      </w:pPr>
    </w:p>
    <w:p w:rsidR="00F9046D" w:rsidRPr="00F85245" w:rsidRDefault="00F14ED8" w:rsidP="00F14ED8">
      <w:pPr>
        <w:tabs>
          <w:tab w:val="left" w:pos="404"/>
        </w:tabs>
        <w:rPr>
          <w:rFonts w:asciiTheme="majorBidi" w:hAnsiTheme="majorBidi"/>
          <w:b/>
          <w:bCs/>
          <w:sz w:val="32"/>
          <w:szCs w:val="32"/>
          <w:rtl/>
          <w:lang w:bidi="ar-SA"/>
        </w:rPr>
      </w:pPr>
      <w:r w:rsidRPr="00F85245">
        <w:rPr>
          <w:rFonts w:asciiTheme="majorBidi" w:hAnsiTheme="majorBidi"/>
          <w:b/>
          <w:bCs/>
          <w:sz w:val="32"/>
          <w:szCs w:val="32"/>
          <w:lang w:bidi="ar-SA"/>
        </w:rPr>
        <w:t>We</w:t>
      </w:r>
      <w:r w:rsidR="00323008" w:rsidRPr="00F85245">
        <w:rPr>
          <w:rFonts w:asciiTheme="majorBidi" w:hAnsiTheme="majorBidi"/>
          <w:b/>
          <w:bCs/>
          <w:sz w:val="32"/>
          <w:szCs w:val="32"/>
          <w:lang w:bidi="ar-SA"/>
        </w:rPr>
        <w:t xml:space="preserve"> de</w:t>
      </w:r>
      <w:r w:rsidR="00F85245" w:rsidRPr="00F85245">
        <w:rPr>
          <w:rFonts w:asciiTheme="majorBidi" w:hAnsiTheme="majorBidi"/>
          <w:b/>
          <w:bCs/>
          <w:sz w:val="32"/>
          <w:szCs w:val="32"/>
          <w:lang w:bidi="ar-SA"/>
        </w:rPr>
        <w:t>d</w:t>
      </w:r>
      <w:r w:rsidR="00323008" w:rsidRPr="00F85245">
        <w:rPr>
          <w:rFonts w:asciiTheme="majorBidi" w:hAnsiTheme="majorBidi"/>
          <w:b/>
          <w:bCs/>
          <w:sz w:val="32"/>
          <w:szCs w:val="32"/>
          <w:lang w:bidi="ar-SA"/>
        </w:rPr>
        <w:t>ified to</w:t>
      </w:r>
      <w:r w:rsidR="00CE6DB5" w:rsidRPr="00F85245">
        <w:rPr>
          <w:rFonts w:asciiTheme="majorBidi" w:hAnsiTheme="majorBidi"/>
          <w:b/>
          <w:bCs/>
          <w:sz w:val="32"/>
          <w:szCs w:val="32"/>
          <w:rtl/>
          <w:lang w:bidi="ar-SA"/>
        </w:rPr>
        <w:t>......</w:t>
      </w:r>
    </w:p>
    <w:p w:rsidR="00A54ACE" w:rsidRPr="00F85245" w:rsidRDefault="00F9046D" w:rsidP="00F14ED8">
      <w:pPr>
        <w:tabs>
          <w:tab w:val="left" w:pos="404"/>
        </w:tabs>
        <w:rPr>
          <w:rFonts w:asciiTheme="majorBidi" w:hAnsiTheme="majorBidi"/>
          <w:b/>
          <w:bCs/>
          <w:sz w:val="32"/>
          <w:szCs w:val="32"/>
          <w:rtl/>
          <w:lang w:bidi="ar-SA"/>
        </w:rPr>
      </w:pPr>
      <w:r w:rsidRPr="00F85245">
        <w:rPr>
          <w:rFonts w:asciiTheme="majorBidi" w:hAnsiTheme="majorBidi"/>
          <w:b/>
          <w:bCs/>
          <w:sz w:val="32"/>
          <w:szCs w:val="32"/>
          <w:lang w:bidi="ar-SA"/>
        </w:rPr>
        <w:t>Our parents, brothers and sisters</w:t>
      </w:r>
      <w:r w:rsidR="00CE6DB5" w:rsidRPr="00F85245">
        <w:rPr>
          <w:rFonts w:asciiTheme="majorBidi" w:hAnsiTheme="majorBidi"/>
          <w:b/>
          <w:bCs/>
          <w:sz w:val="32"/>
          <w:szCs w:val="32"/>
          <w:rtl/>
          <w:lang w:bidi="ar-SA"/>
        </w:rPr>
        <w:t>.</w:t>
      </w:r>
      <w:r w:rsidR="00F14ED8" w:rsidRPr="00F85245">
        <w:rPr>
          <w:rFonts w:asciiTheme="majorBidi" w:hAnsiTheme="majorBidi"/>
          <w:b/>
          <w:bCs/>
          <w:sz w:val="32"/>
          <w:szCs w:val="32"/>
          <w:lang w:bidi="ar-SA"/>
        </w:rPr>
        <w:tab/>
      </w:r>
    </w:p>
    <w:p w:rsidR="00F9046D" w:rsidRPr="00F85245" w:rsidRDefault="00F9046D">
      <w:pPr>
        <w:rPr>
          <w:b/>
          <w:bCs/>
          <w:sz w:val="32"/>
          <w:szCs w:val="32"/>
        </w:rPr>
      </w:pPr>
      <w:r w:rsidRPr="00F85245">
        <w:rPr>
          <w:b/>
          <w:bCs/>
          <w:sz w:val="32"/>
          <w:szCs w:val="32"/>
        </w:rPr>
        <w:br w:type="page"/>
      </w:r>
    </w:p>
    <w:p w:rsidR="00A54ACE" w:rsidRPr="00B77584" w:rsidRDefault="00DB7A5E" w:rsidP="000415AA">
      <w:pPr>
        <w:jc w:val="center"/>
        <w:rPr>
          <w:rFonts w:asciiTheme="majorBidi" w:hAnsiTheme="majorBidi"/>
          <w:b/>
          <w:bCs/>
          <w:sz w:val="48"/>
          <w:szCs w:val="48"/>
        </w:rPr>
      </w:pPr>
      <w:r w:rsidRPr="00DB7A5E">
        <w:rPr>
          <w:rFonts w:asciiTheme="majorBidi" w:hAnsiTheme="majorBidi"/>
          <w:b/>
          <w:bCs/>
          <w:sz w:val="32"/>
          <w:szCs w:val="32"/>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249.3pt;height:68.8pt" adj="7200" fillcolor="black">
            <v:shadow color="#868686"/>
            <v:textpath style="font-family:&quot;Times New Roman&quot;;v-text-kern:t" trim="t" fitpath="t" string="Acknowledgment"/>
          </v:shape>
        </w:pict>
      </w:r>
    </w:p>
    <w:p w:rsidR="000415AA" w:rsidRPr="00F85245" w:rsidRDefault="00901F8F" w:rsidP="00901F8F">
      <w:pPr>
        <w:rPr>
          <w:rFonts w:asciiTheme="majorBidi" w:hAnsiTheme="majorBidi"/>
          <w:b/>
          <w:bCs/>
          <w:sz w:val="32"/>
          <w:szCs w:val="32"/>
        </w:rPr>
      </w:pPr>
      <w:r w:rsidRPr="00F85245">
        <w:rPr>
          <w:rFonts w:asciiTheme="majorBidi" w:hAnsiTheme="majorBidi"/>
          <w:b/>
          <w:bCs/>
          <w:sz w:val="32"/>
          <w:szCs w:val="32"/>
        </w:rPr>
        <w:t xml:space="preserve">Thank to Allah for giving us strength and health to complete this work. </w:t>
      </w:r>
      <w:r w:rsidR="00CE6DB5" w:rsidRPr="00F85245">
        <w:rPr>
          <w:rFonts w:asciiTheme="majorBidi" w:hAnsiTheme="majorBidi"/>
          <w:b/>
          <w:bCs/>
          <w:sz w:val="32"/>
          <w:szCs w:val="32"/>
        </w:rPr>
        <w:t xml:space="preserve"> </w:t>
      </w:r>
      <w:r w:rsidR="00CE6DB5" w:rsidRPr="00F85245">
        <w:rPr>
          <w:rFonts w:asciiTheme="majorBidi" w:hAnsiTheme="majorBidi"/>
          <w:b/>
          <w:bCs/>
          <w:sz w:val="32"/>
          <w:szCs w:val="32"/>
          <w:lang w:bidi="ar-SA"/>
        </w:rPr>
        <w:t>W</w:t>
      </w:r>
      <w:r w:rsidRPr="00F85245">
        <w:rPr>
          <w:rFonts w:asciiTheme="majorBidi" w:hAnsiTheme="majorBidi"/>
          <w:b/>
          <w:bCs/>
          <w:sz w:val="32"/>
          <w:szCs w:val="32"/>
        </w:rPr>
        <w:t>e  deeply gra</w:t>
      </w:r>
      <w:r w:rsidR="00CE6DB5" w:rsidRPr="00F85245">
        <w:rPr>
          <w:rFonts w:asciiTheme="majorBidi" w:hAnsiTheme="majorBidi"/>
          <w:b/>
          <w:bCs/>
          <w:sz w:val="32"/>
          <w:szCs w:val="32"/>
        </w:rPr>
        <w:t>teful to supervisor Amineldin I</w:t>
      </w:r>
      <w:r w:rsidRPr="00F85245">
        <w:rPr>
          <w:rFonts w:asciiTheme="majorBidi" w:hAnsiTheme="majorBidi"/>
          <w:b/>
          <w:bCs/>
          <w:sz w:val="32"/>
          <w:szCs w:val="32"/>
        </w:rPr>
        <w:t xml:space="preserve">ssa  for his </w:t>
      </w:r>
      <w:r w:rsidR="000415AA" w:rsidRPr="00F85245">
        <w:rPr>
          <w:rFonts w:asciiTheme="majorBidi" w:hAnsiTheme="majorBidi"/>
          <w:b/>
          <w:bCs/>
          <w:sz w:val="32"/>
          <w:szCs w:val="32"/>
        </w:rPr>
        <w:t xml:space="preserve">fruitful </w:t>
      </w:r>
      <w:r w:rsidR="00CE6DB5" w:rsidRPr="00F85245">
        <w:rPr>
          <w:rFonts w:asciiTheme="majorBidi" w:hAnsiTheme="majorBidi"/>
          <w:b/>
          <w:bCs/>
          <w:sz w:val="32"/>
          <w:szCs w:val="32"/>
        </w:rPr>
        <w:t>guidance</w:t>
      </w:r>
      <w:r w:rsidR="000415AA" w:rsidRPr="00F85245">
        <w:rPr>
          <w:rFonts w:asciiTheme="majorBidi" w:hAnsiTheme="majorBidi"/>
          <w:b/>
          <w:bCs/>
          <w:sz w:val="32"/>
          <w:szCs w:val="32"/>
        </w:rPr>
        <w:t xml:space="preserve"> </w:t>
      </w:r>
    </w:p>
    <w:p w:rsidR="000415AA" w:rsidRPr="00F85245" w:rsidRDefault="000415AA" w:rsidP="00901F8F">
      <w:pPr>
        <w:rPr>
          <w:rFonts w:asciiTheme="majorBidi" w:hAnsiTheme="majorBidi"/>
          <w:b/>
          <w:bCs/>
          <w:sz w:val="32"/>
          <w:szCs w:val="32"/>
        </w:rPr>
      </w:pPr>
      <w:r w:rsidRPr="00F85245">
        <w:rPr>
          <w:rFonts w:asciiTheme="majorBidi" w:hAnsiTheme="majorBidi"/>
          <w:b/>
          <w:bCs/>
          <w:sz w:val="32"/>
          <w:szCs w:val="32"/>
        </w:rPr>
        <w:t xml:space="preserve">Thanks to the </w:t>
      </w:r>
      <w:r w:rsidR="00CE6DB5" w:rsidRPr="00F85245">
        <w:rPr>
          <w:rFonts w:asciiTheme="majorBidi" w:hAnsiTheme="majorBidi"/>
          <w:b/>
          <w:bCs/>
          <w:sz w:val="32"/>
          <w:szCs w:val="32"/>
        </w:rPr>
        <w:t>department</w:t>
      </w:r>
      <w:r w:rsidRPr="00F85245">
        <w:rPr>
          <w:rFonts w:asciiTheme="majorBidi" w:hAnsiTheme="majorBidi"/>
          <w:b/>
          <w:bCs/>
          <w:sz w:val="32"/>
          <w:szCs w:val="32"/>
        </w:rPr>
        <w:t xml:space="preserve"> of chemistry</w:t>
      </w:r>
      <w:r w:rsidR="00CE6DB5" w:rsidRPr="00F85245">
        <w:rPr>
          <w:rFonts w:asciiTheme="majorBidi" w:hAnsiTheme="majorBidi"/>
          <w:b/>
          <w:bCs/>
          <w:sz w:val="32"/>
          <w:szCs w:val="32"/>
        </w:rPr>
        <w:t>, S</w:t>
      </w:r>
      <w:r w:rsidR="00F85245" w:rsidRPr="00F85245">
        <w:rPr>
          <w:rFonts w:asciiTheme="majorBidi" w:hAnsiTheme="majorBidi"/>
          <w:b/>
          <w:bCs/>
          <w:sz w:val="32"/>
          <w:szCs w:val="32"/>
        </w:rPr>
        <w:t>udan U</w:t>
      </w:r>
      <w:r w:rsidRPr="00F85245">
        <w:rPr>
          <w:rFonts w:asciiTheme="majorBidi" w:hAnsiTheme="majorBidi"/>
          <w:b/>
          <w:bCs/>
          <w:sz w:val="32"/>
          <w:szCs w:val="32"/>
        </w:rPr>
        <w:t>niversity of science and Technology for all facilities.</w:t>
      </w:r>
    </w:p>
    <w:p w:rsidR="000415AA" w:rsidRPr="00F85245" w:rsidRDefault="000415AA" w:rsidP="00901F8F">
      <w:pPr>
        <w:rPr>
          <w:rFonts w:asciiTheme="majorBidi" w:hAnsiTheme="majorBidi"/>
          <w:b/>
          <w:bCs/>
          <w:sz w:val="32"/>
          <w:szCs w:val="32"/>
        </w:rPr>
      </w:pPr>
      <w:r w:rsidRPr="00F85245">
        <w:rPr>
          <w:rFonts w:asciiTheme="majorBidi" w:hAnsiTheme="majorBidi"/>
          <w:b/>
          <w:bCs/>
          <w:sz w:val="32"/>
          <w:szCs w:val="32"/>
        </w:rPr>
        <w:t>Our thanks are extended to all those</w:t>
      </w:r>
      <w:r w:rsidR="00CE6DB5" w:rsidRPr="00F85245">
        <w:rPr>
          <w:rFonts w:asciiTheme="majorBidi" w:hAnsiTheme="majorBidi"/>
          <w:b/>
          <w:bCs/>
          <w:sz w:val="32"/>
          <w:szCs w:val="32"/>
        </w:rPr>
        <w:t xml:space="preserve"> who</w:t>
      </w:r>
      <w:r w:rsidRPr="00F85245">
        <w:rPr>
          <w:rFonts w:asciiTheme="majorBidi" w:hAnsiTheme="majorBidi"/>
          <w:b/>
          <w:bCs/>
          <w:sz w:val="32"/>
          <w:szCs w:val="32"/>
        </w:rPr>
        <w:t xml:space="preserve"> assisted us to accomplish this work.</w:t>
      </w:r>
    </w:p>
    <w:p w:rsidR="0000509C" w:rsidRPr="00F85245" w:rsidRDefault="000415AA" w:rsidP="00901F8F">
      <w:pPr>
        <w:rPr>
          <w:rFonts w:asciiTheme="majorBidi" w:hAnsiTheme="majorBidi"/>
          <w:b/>
          <w:bCs/>
          <w:sz w:val="32"/>
          <w:szCs w:val="32"/>
        </w:rPr>
      </w:pPr>
      <w:r w:rsidRPr="00F85245">
        <w:rPr>
          <w:rFonts w:asciiTheme="majorBidi" w:hAnsiTheme="majorBidi"/>
          <w:b/>
          <w:bCs/>
          <w:sz w:val="32"/>
          <w:szCs w:val="32"/>
        </w:rPr>
        <w:t>We would also like to thank our families for their patience and support.</w:t>
      </w:r>
    </w:p>
    <w:p w:rsidR="0000509C" w:rsidRPr="00B77584" w:rsidRDefault="0000509C" w:rsidP="00B77584">
      <w:pPr>
        <w:tabs>
          <w:tab w:val="left" w:pos="4891"/>
          <w:tab w:val="left" w:pos="5189"/>
        </w:tabs>
        <w:rPr>
          <w:rFonts w:asciiTheme="majorBidi" w:hAnsiTheme="majorBidi"/>
          <w:b/>
          <w:bCs/>
          <w:sz w:val="48"/>
          <w:szCs w:val="48"/>
        </w:rPr>
      </w:pPr>
      <w:r w:rsidRPr="00B77584">
        <w:rPr>
          <w:rFonts w:asciiTheme="majorBidi" w:hAnsiTheme="majorBidi"/>
          <w:b/>
          <w:bCs/>
          <w:sz w:val="48"/>
          <w:szCs w:val="48"/>
        </w:rPr>
        <w:br w:type="page"/>
      </w:r>
      <w:r w:rsidR="00B77584" w:rsidRPr="00B77584">
        <w:rPr>
          <w:rFonts w:asciiTheme="majorBidi" w:hAnsiTheme="majorBidi"/>
          <w:b/>
          <w:bCs/>
          <w:sz w:val="48"/>
          <w:szCs w:val="48"/>
        </w:rPr>
        <w:lastRenderedPageBreak/>
        <w:tab/>
      </w:r>
      <w:r w:rsidR="00B77584">
        <w:rPr>
          <w:rFonts w:asciiTheme="majorBidi" w:hAnsiTheme="majorBidi"/>
          <w:b/>
          <w:bCs/>
          <w:sz w:val="48"/>
          <w:szCs w:val="48"/>
        </w:rPr>
        <w:tab/>
      </w:r>
    </w:p>
    <w:p w:rsidR="000D3406" w:rsidRPr="001403BE" w:rsidRDefault="00DB7A5E" w:rsidP="000D3406">
      <w:pPr>
        <w:rPr>
          <w:rFonts w:asciiTheme="majorBidi" w:hAnsiTheme="majorBidi"/>
          <w:b/>
          <w:bCs/>
          <w:sz w:val="40"/>
          <w:szCs w:val="40"/>
        </w:rPr>
      </w:pPr>
      <w:r w:rsidRPr="00DB7A5E">
        <w:rPr>
          <w:rFonts w:asciiTheme="majorBidi" w:hAnsiTheme="majorBidi"/>
          <w:b/>
          <w:bCs/>
          <w:sz w:val="40"/>
          <w:szCs w:val="40"/>
        </w:rPr>
        <w:pict>
          <v:shape id="_x0000_i1027" type="#_x0000_t175" style="width:121.45pt;height:48.35pt" adj="7200" fillcolor="black">
            <v:shadow color="#868686"/>
            <v:textpath style="font-family:&quot;Times New Roman&quot;;v-text-kern:t" trim="t" fitpath="t" string="Abstract"/>
          </v:shape>
        </w:pict>
      </w:r>
    </w:p>
    <w:p w:rsidR="000D3406" w:rsidRPr="00B77584" w:rsidRDefault="000D3406" w:rsidP="00901F8F">
      <w:pPr>
        <w:rPr>
          <w:rFonts w:asciiTheme="majorBidi" w:hAnsiTheme="majorBidi"/>
          <w:b/>
          <w:bCs/>
          <w:sz w:val="48"/>
          <w:szCs w:val="48"/>
        </w:rPr>
      </w:pPr>
    </w:p>
    <w:p w:rsidR="0000509C" w:rsidRPr="001403BE" w:rsidRDefault="0000509C" w:rsidP="00901F8F">
      <w:pPr>
        <w:rPr>
          <w:rFonts w:asciiTheme="majorBidi" w:hAnsiTheme="majorBidi"/>
          <w:b/>
          <w:bCs/>
          <w:sz w:val="36"/>
          <w:szCs w:val="36"/>
        </w:rPr>
      </w:pPr>
      <w:r w:rsidRPr="001403BE">
        <w:rPr>
          <w:rFonts w:asciiTheme="majorBidi" w:hAnsiTheme="majorBidi"/>
          <w:b/>
          <w:bCs/>
          <w:sz w:val="36"/>
          <w:szCs w:val="36"/>
        </w:rPr>
        <w:t>Phytochemical screening of the alcoholic</w:t>
      </w:r>
      <w:r w:rsidR="00CE6DB5" w:rsidRPr="001403BE">
        <w:rPr>
          <w:rFonts w:asciiTheme="majorBidi" w:hAnsiTheme="majorBidi"/>
          <w:b/>
          <w:bCs/>
          <w:sz w:val="36"/>
          <w:szCs w:val="36"/>
        </w:rPr>
        <w:t xml:space="preserve"> extract of the leaves of N</w:t>
      </w:r>
      <w:r w:rsidRPr="001403BE">
        <w:rPr>
          <w:rFonts w:asciiTheme="majorBidi" w:hAnsiTheme="majorBidi"/>
          <w:b/>
          <w:bCs/>
          <w:sz w:val="36"/>
          <w:szCs w:val="36"/>
        </w:rPr>
        <w:t>aeem indicated the presence of alkaloids and absence of flavonoids, glicosides and steroids.</w:t>
      </w:r>
    </w:p>
    <w:p w:rsidR="0000509C" w:rsidRPr="001403BE" w:rsidRDefault="00CE6DB5" w:rsidP="00901F8F">
      <w:pPr>
        <w:rPr>
          <w:rFonts w:asciiTheme="majorBidi" w:hAnsiTheme="majorBidi"/>
          <w:b/>
          <w:bCs/>
          <w:sz w:val="36"/>
          <w:szCs w:val="36"/>
        </w:rPr>
      </w:pPr>
      <w:r w:rsidRPr="001403BE">
        <w:rPr>
          <w:rFonts w:asciiTheme="majorBidi" w:hAnsiTheme="majorBidi"/>
          <w:b/>
          <w:bCs/>
          <w:sz w:val="36"/>
          <w:szCs w:val="36"/>
        </w:rPr>
        <w:t>The alkaloids of N</w:t>
      </w:r>
      <w:r w:rsidR="0000509C" w:rsidRPr="001403BE">
        <w:rPr>
          <w:rFonts w:asciiTheme="majorBidi" w:hAnsiTheme="majorBidi"/>
          <w:b/>
          <w:bCs/>
          <w:sz w:val="36"/>
          <w:szCs w:val="36"/>
        </w:rPr>
        <w:t>aeem were investigated due to their medicinal value and relative abundance in this plant species.</w:t>
      </w:r>
    </w:p>
    <w:p w:rsidR="00C358D9" w:rsidRPr="001403BE" w:rsidRDefault="0000509C" w:rsidP="00901F8F">
      <w:pPr>
        <w:rPr>
          <w:rFonts w:asciiTheme="majorBidi" w:hAnsiTheme="majorBidi"/>
          <w:b/>
          <w:bCs/>
          <w:sz w:val="36"/>
          <w:szCs w:val="36"/>
        </w:rPr>
      </w:pPr>
      <w:r w:rsidRPr="001403BE">
        <w:rPr>
          <w:rFonts w:asciiTheme="majorBidi" w:hAnsiTheme="majorBidi"/>
          <w:b/>
          <w:bCs/>
          <w:sz w:val="36"/>
          <w:szCs w:val="36"/>
        </w:rPr>
        <w:t xml:space="preserve">The </w:t>
      </w:r>
      <w:r w:rsidR="00CE6DB5" w:rsidRPr="001403BE">
        <w:rPr>
          <w:rFonts w:asciiTheme="majorBidi" w:hAnsiTheme="majorBidi"/>
          <w:b/>
          <w:bCs/>
          <w:sz w:val="36"/>
          <w:szCs w:val="36"/>
        </w:rPr>
        <w:t>crude produ</w:t>
      </w:r>
      <w:r w:rsidR="00C358D9" w:rsidRPr="001403BE">
        <w:rPr>
          <w:rFonts w:asciiTheme="majorBidi" w:hAnsiTheme="majorBidi"/>
          <w:b/>
          <w:bCs/>
          <w:sz w:val="36"/>
          <w:szCs w:val="36"/>
        </w:rPr>
        <w:t>ct obtained from the alcoholic extract was fractionated by thin layer chromatograbhy where one alkaloid is obtained in pur</w:t>
      </w:r>
      <w:r w:rsidR="00CE6DB5" w:rsidRPr="001403BE">
        <w:rPr>
          <w:rFonts w:asciiTheme="majorBidi" w:hAnsiTheme="majorBidi"/>
          <w:b/>
          <w:bCs/>
          <w:sz w:val="36"/>
          <w:szCs w:val="36"/>
        </w:rPr>
        <w:t>e</w:t>
      </w:r>
      <w:r w:rsidR="00C358D9" w:rsidRPr="001403BE">
        <w:rPr>
          <w:rFonts w:asciiTheme="majorBidi" w:hAnsiTheme="majorBidi"/>
          <w:b/>
          <w:bCs/>
          <w:sz w:val="36"/>
          <w:szCs w:val="36"/>
        </w:rPr>
        <w:t xml:space="preserve"> state the behav</w:t>
      </w:r>
      <w:r w:rsidR="00CE6DB5" w:rsidRPr="001403BE">
        <w:rPr>
          <w:rFonts w:asciiTheme="majorBidi" w:hAnsiTheme="majorBidi"/>
          <w:b/>
          <w:bCs/>
          <w:sz w:val="36"/>
          <w:szCs w:val="36"/>
        </w:rPr>
        <w:t>ior of this isolated under the U</w:t>
      </w:r>
      <w:r w:rsidR="00C358D9" w:rsidRPr="001403BE">
        <w:rPr>
          <w:rFonts w:asciiTheme="majorBidi" w:hAnsiTheme="majorBidi"/>
          <w:b/>
          <w:bCs/>
          <w:sz w:val="36"/>
          <w:szCs w:val="36"/>
        </w:rPr>
        <w:t>V</w:t>
      </w:r>
      <w:r w:rsidR="00CE6DB5" w:rsidRPr="001403BE">
        <w:rPr>
          <w:rFonts w:asciiTheme="majorBidi" w:hAnsiTheme="majorBidi"/>
          <w:b/>
          <w:bCs/>
          <w:sz w:val="36"/>
          <w:szCs w:val="36"/>
        </w:rPr>
        <w:t xml:space="preserve"> </w:t>
      </w:r>
      <w:r w:rsidR="00C358D9" w:rsidRPr="001403BE">
        <w:rPr>
          <w:rFonts w:asciiTheme="majorBidi" w:hAnsiTheme="majorBidi"/>
          <w:b/>
          <w:bCs/>
          <w:sz w:val="36"/>
          <w:szCs w:val="36"/>
        </w:rPr>
        <w:t>light as w</w:t>
      </w:r>
      <w:r w:rsidR="00CE6DB5" w:rsidRPr="001403BE">
        <w:rPr>
          <w:rFonts w:asciiTheme="majorBidi" w:hAnsiTheme="majorBidi"/>
          <w:b/>
          <w:bCs/>
          <w:sz w:val="36"/>
          <w:szCs w:val="36"/>
        </w:rPr>
        <w:t>ell as its colour reactions indi</w:t>
      </w:r>
      <w:r w:rsidR="00C358D9" w:rsidRPr="001403BE">
        <w:rPr>
          <w:rFonts w:asciiTheme="majorBidi" w:hAnsiTheme="majorBidi"/>
          <w:b/>
          <w:bCs/>
          <w:sz w:val="36"/>
          <w:szCs w:val="36"/>
        </w:rPr>
        <w:t>cated that is alkaloid.</w:t>
      </w:r>
    </w:p>
    <w:p w:rsidR="00F42750" w:rsidRPr="001403BE" w:rsidRDefault="00C358D9" w:rsidP="00901F8F">
      <w:pPr>
        <w:rPr>
          <w:rFonts w:asciiTheme="majorBidi" w:hAnsiTheme="majorBidi"/>
          <w:b/>
          <w:bCs/>
          <w:sz w:val="36"/>
          <w:szCs w:val="36"/>
        </w:rPr>
      </w:pPr>
      <w:r w:rsidRPr="001403BE">
        <w:rPr>
          <w:rFonts w:asciiTheme="majorBidi" w:hAnsiTheme="majorBidi"/>
          <w:b/>
          <w:bCs/>
          <w:sz w:val="36"/>
          <w:szCs w:val="36"/>
        </w:rPr>
        <w:t>The alkaloid was subjected to spectral studies, namely IR and</w:t>
      </w:r>
      <w:r w:rsidR="00CE6DB5" w:rsidRPr="001403BE">
        <w:rPr>
          <w:rFonts w:asciiTheme="majorBidi" w:hAnsiTheme="majorBidi"/>
          <w:b/>
          <w:bCs/>
          <w:sz w:val="36"/>
          <w:szCs w:val="36"/>
        </w:rPr>
        <w:t xml:space="preserve"> </w:t>
      </w:r>
      <w:r w:rsidRPr="001403BE">
        <w:rPr>
          <w:rFonts w:asciiTheme="majorBidi" w:hAnsiTheme="majorBidi"/>
          <w:b/>
          <w:bCs/>
          <w:sz w:val="36"/>
          <w:szCs w:val="36"/>
        </w:rPr>
        <w:t>UV states which confirmed that these phytochemicals were alkaloids indicated by colour reactions and behavior under UV light.</w:t>
      </w:r>
    </w:p>
    <w:p w:rsidR="0062167D" w:rsidRPr="001403BE" w:rsidRDefault="0062167D" w:rsidP="00901F8F">
      <w:pPr>
        <w:rPr>
          <w:rFonts w:asciiTheme="majorBidi" w:hAnsiTheme="majorBidi"/>
          <w:b/>
          <w:bCs/>
          <w:sz w:val="36"/>
          <w:szCs w:val="36"/>
        </w:rPr>
      </w:pPr>
    </w:p>
    <w:p w:rsidR="0062167D" w:rsidRPr="001403BE" w:rsidRDefault="0062167D" w:rsidP="00901F8F">
      <w:pPr>
        <w:rPr>
          <w:rFonts w:asciiTheme="majorBidi" w:hAnsiTheme="majorBidi"/>
          <w:b/>
          <w:bCs/>
          <w:sz w:val="36"/>
          <w:szCs w:val="36"/>
        </w:rPr>
      </w:pPr>
    </w:p>
    <w:p w:rsidR="0062167D" w:rsidRPr="001403BE" w:rsidRDefault="0062167D" w:rsidP="00901F8F">
      <w:pPr>
        <w:rPr>
          <w:rFonts w:asciiTheme="majorBidi" w:hAnsiTheme="majorBidi"/>
          <w:b/>
          <w:bCs/>
          <w:sz w:val="36"/>
          <w:szCs w:val="36"/>
        </w:rPr>
      </w:pPr>
    </w:p>
    <w:p w:rsidR="0062167D" w:rsidRPr="001403BE" w:rsidRDefault="0062167D" w:rsidP="00901F8F">
      <w:pPr>
        <w:rPr>
          <w:rFonts w:asciiTheme="majorBidi" w:hAnsiTheme="majorBidi"/>
          <w:b/>
          <w:bCs/>
          <w:sz w:val="36"/>
          <w:szCs w:val="36"/>
        </w:rPr>
      </w:pPr>
    </w:p>
    <w:p w:rsidR="0062167D" w:rsidRPr="001403BE" w:rsidRDefault="0062167D" w:rsidP="00901F8F">
      <w:pPr>
        <w:rPr>
          <w:rFonts w:asciiTheme="majorBidi" w:hAnsiTheme="majorBidi"/>
          <w:b/>
          <w:bCs/>
          <w:sz w:val="36"/>
          <w:szCs w:val="36"/>
        </w:rPr>
      </w:pPr>
    </w:p>
    <w:p w:rsidR="0062167D" w:rsidRPr="001403BE" w:rsidRDefault="0062167D" w:rsidP="00901F8F">
      <w:pPr>
        <w:rPr>
          <w:rFonts w:asciiTheme="majorBidi" w:hAnsiTheme="majorBidi"/>
          <w:b/>
          <w:bCs/>
          <w:sz w:val="36"/>
          <w:szCs w:val="36"/>
        </w:rPr>
      </w:pPr>
    </w:p>
    <w:p w:rsidR="0062167D" w:rsidRPr="001403BE" w:rsidRDefault="0062167D" w:rsidP="00901F8F">
      <w:pPr>
        <w:rPr>
          <w:rFonts w:asciiTheme="majorBidi" w:hAnsiTheme="majorBidi"/>
          <w:b/>
          <w:bCs/>
          <w:sz w:val="36"/>
          <w:szCs w:val="36"/>
        </w:rPr>
      </w:pPr>
    </w:p>
    <w:p w:rsidR="0062167D" w:rsidRPr="001403BE" w:rsidRDefault="0062167D" w:rsidP="00901F8F">
      <w:pPr>
        <w:rPr>
          <w:b/>
          <w:bCs/>
          <w:sz w:val="36"/>
          <w:szCs w:val="36"/>
        </w:rPr>
      </w:pPr>
    </w:p>
    <w:p w:rsidR="000D3406" w:rsidRPr="001403BE" w:rsidRDefault="00F42750" w:rsidP="0062167D">
      <w:pPr>
        <w:jc w:val="right"/>
        <w:rPr>
          <w:rFonts w:asciiTheme="majorBidi" w:hAnsiTheme="majorBidi"/>
          <w:b/>
          <w:bCs/>
          <w:sz w:val="40"/>
          <w:szCs w:val="40"/>
          <w:rtl/>
          <w:lang w:bidi="ar-SA"/>
        </w:rPr>
      </w:pPr>
      <w:r w:rsidRPr="001403BE">
        <w:rPr>
          <w:rFonts w:asciiTheme="majorBidi" w:hAnsiTheme="majorBidi"/>
          <w:b/>
          <w:bCs/>
          <w:sz w:val="40"/>
          <w:szCs w:val="40"/>
          <w:rtl/>
          <w:lang w:bidi="ar-SA"/>
        </w:rPr>
        <w:t>الخلاص</w:t>
      </w:r>
      <w:r w:rsidR="000D3406" w:rsidRPr="001403BE">
        <w:rPr>
          <w:rFonts w:asciiTheme="majorBidi" w:hAnsiTheme="majorBidi"/>
          <w:b/>
          <w:bCs/>
          <w:sz w:val="40"/>
          <w:szCs w:val="40"/>
          <w:rtl/>
          <w:lang w:bidi="ar-SA"/>
        </w:rPr>
        <w:t>ة</w:t>
      </w:r>
      <w:r w:rsidR="0062167D" w:rsidRPr="001403BE">
        <w:rPr>
          <w:rFonts w:asciiTheme="majorBidi" w:hAnsiTheme="majorBidi"/>
          <w:b/>
          <w:bCs/>
          <w:sz w:val="40"/>
          <w:szCs w:val="40"/>
          <w:lang w:bidi="ar-SA"/>
        </w:rPr>
        <w:t xml:space="preserve">       </w:t>
      </w:r>
    </w:p>
    <w:p w:rsidR="00F42750" w:rsidRPr="001403BE" w:rsidRDefault="00F42750">
      <w:pPr>
        <w:rPr>
          <w:rFonts w:asciiTheme="majorBidi" w:hAnsiTheme="majorBidi"/>
          <w:b/>
          <w:bCs/>
          <w:sz w:val="36"/>
          <w:szCs w:val="36"/>
          <w:rtl/>
          <w:lang w:bidi="ar-SA"/>
        </w:rPr>
      </w:pPr>
      <w:r w:rsidRPr="001403BE">
        <w:rPr>
          <w:rFonts w:asciiTheme="majorBidi" w:hAnsiTheme="majorBidi"/>
          <w:b/>
          <w:bCs/>
          <w:sz w:val="36"/>
          <w:szCs w:val="36"/>
          <w:rtl/>
          <w:lang w:bidi="ar-SA"/>
        </w:rPr>
        <w:t>اجريت اختبارات فيتوكيميائيه للمستخلص الكحولي لاوراق</w:t>
      </w:r>
      <w:r w:rsidRPr="001403BE">
        <w:rPr>
          <w:rFonts w:hint="cs"/>
          <w:b/>
          <w:bCs/>
          <w:sz w:val="36"/>
          <w:szCs w:val="36"/>
          <w:rtl/>
          <w:lang w:bidi="ar-SA"/>
        </w:rPr>
        <w:t xml:space="preserve"> </w:t>
      </w:r>
      <w:r w:rsidRPr="001403BE">
        <w:rPr>
          <w:rFonts w:asciiTheme="majorBidi" w:hAnsiTheme="majorBidi"/>
          <w:b/>
          <w:bCs/>
          <w:sz w:val="36"/>
          <w:szCs w:val="36"/>
          <w:rtl/>
          <w:lang w:bidi="ar-SA"/>
        </w:rPr>
        <w:t>نبات النيم حيث اتضح انه يحتوي على قلويدات وعدم احتوائه على فلافونويدات , جلايكوسيدات واسترويدات .</w:t>
      </w:r>
    </w:p>
    <w:p w:rsidR="00F42750" w:rsidRPr="00F85245" w:rsidRDefault="00F42750" w:rsidP="00F42750">
      <w:pPr>
        <w:rPr>
          <w:b/>
          <w:bCs/>
          <w:sz w:val="32"/>
          <w:szCs w:val="32"/>
          <w:lang w:bidi="ar-SA"/>
        </w:rPr>
      </w:pPr>
      <w:r w:rsidRPr="001403BE">
        <w:rPr>
          <w:rFonts w:asciiTheme="majorBidi" w:hAnsiTheme="majorBidi"/>
          <w:b/>
          <w:bCs/>
          <w:sz w:val="36"/>
          <w:szCs w:val="36"/>
          <w:rtl/>
          <w:lang w:bidi="ar-SA"/>
        </w:rPr>
        <w:t>بدأت دراسة تفصيلية للقلويدات التى يحتويها النبات لوفرتها ولاهميتها الطبية حيث استخلصت من الاوراق بالكحول ثم استخدمت كروموتوغرافيا الطبقة الر</w:t>
      </w:r>
      <w:r w:rsidR="00B77584" w:rsidRPr="001403BE">
        <w:rPr>
          <w:rFonts w:asciiTheme="majorBidi" w:hAnsiTheme="majorBidi"/>
          <w:b/>
          <w:bCs/>
          <w:sz w:val="36"/>
          <w:szCs w:val="36"/>
          <w:rtl/>
          <w:lang w:bidi="ar-SA"/>
        </w:rPr>
        <w:t>قيقة لفصل القلويدات الموجودة في</w:t>
      </w:r>
      <w:r w:rsidRPr="001403BE">
        <w:rPr>
          <w:rFonts w:asciiTheme="majorBidi" w:hAnsiTheme="majorBidi"/>
          <w:b/>
          <w:bCs/>
          <w:sz w:val="36"/>
          <w:szCs w:val="36"/>
          <w:rtl/>
          <w:lang w:bidi="ar-SA"/>
        </w:rPr>
        <w:t xml:space="preserve"> النبات في الصورة النقية واوضح طبقة الاشعه فوق البنفسجية والاختبارات اللونيه ان</w:t>
      </w:r>
      <w:r w:rsidR="00B77584" w:rsidRPr="001403BE">
        <w:rPr>
          <w:rFonts w:asciiTheme="majorBidi" w:hAnsiTheme="majorBidi"/>
          <w:b/>
          <w:bCs/>
          <w:sz w:val="36"/>
          <w:szCs w:val="36"/>
          <w:rtl/>
          <w:lang w:bidi="ar-SA"/>
        </w:rPr>
        <w:t>ها قلويدات بعد اجراء دراسة طيفي</w:t>
      </w:r>
      <w:r w:rsidRPr="001403BE">
        <w:rPr>
          <w:rFonts w:asciiTheme="majorBidi" w:hAnsiTheme="majorBidi"/>
          <w:b/>
          <w:bCs/>
          <w:sz w:val="36"/>
          <w:szCs w:val="36"/>
          <w:rtl/>
          <w:lang w:bidi="ar-SA"/>
        </w:rPr>
        <w:t>ة باستخدام طيف الاشعة فوق البنفسجية وطيف الاشعه تحت الحمراء واكدت كلا منها ان المركبات هي قلويدات .</w:t>
      </w:r>
      <w:r w:rsidRPr="00F85245">
        <w:rPr>
          <w:rFonts w:asciiTheme="majorBidi" w:hAnsiTheme="majorBidi"/>
          <w:b/>
          <w:bCs/>
          <w:sz w:val="32"/>
          <w:szCs w:val="32"/>
        </w:rPr>
        <w:br w:type="page"/>
      </w:r>
    </w:p>
    <w:p w:rsidR="00C358D9" w:rsidRPr="003A19FD" w:rsidRDefault="00C358D9" w:rsidP="00901F8F">
      <w:pPr>
        <w:rPr>
          <w:b/>
          <w:bCs/>
          <w:sz w:val="48"/>
          <w:szCs w:val="48"/>
        </w:rPr>
      </w:pPr>
    </w:p>
    <w:p w:rsidR="007D4FEC" w:rsidRPr="00F85245" w:rsidRDefault="00B551DD" w:rsidP="00901F8F">
      <w:pPr>
        <w:rPr>
          <w:rFonts w:asciiTheme="majorBidi" w:hAnsiTheme="majorBidi"/>
          <w:b/>
          <w:bCs/>
          <w:sz w:val="32"/>
          <w:szCs w:val="32"/>
          <w:lang w:bidi="ar-SA"/>
        </w:rPr>
      </w:pPr>
      <w:r w:rsidRPr="00F85245">
        <w:rPr>
          <w:rFonts w:asciiTheme="majorBidi" w:hAnsiTheme="majorBidi"/>
          <w:b/>
          <w:bCs/>
          <w:sz w:val="32"/>
          <w:szCs w:val="32"/>
          <w:lang w:bidi="ar-SA"/>
        </w:rPr>
        <w:t>Table of contents:</w:t>
      </w:r>
    </w:p>
    <w:tbl>
      <w:tblPr>
        <w:tblStyle w:val="TableGrid"/>
        <w:tblpPr w:leftFromText="180" w:rightFromText="180" w:vertAnchor="text" w:tblpY="1"/>
        <w:tblOverlap w:val="never"/>
        <w:tblW w:w="10284" w:type="dxa"/>
        <w:tblLook w:val="04A0"/>
      </w:tblPr>
      <w:tblGrid>
        <w:gridCol w:w="1278"/>
        <w:gridCol w:w="3510"/>
        <w:gridCol w:w="3690"/>
        <w:gridCol w:w="1806"/>
      </w:tblGrid>
      <w:tr w:rsidR="007D4FEC" w:rsidRPr="00F85245" w:rsidTr="0049413A">
        <w:trPr>
          <w:gridAfter w:val="1"/>
          <w:wAfter w:w="1806" w:type="dxa"/>
        </w:trPr>
        <w:tc>
          <w:tcPr>
            <w:tcW w:w="4788" w:type="dxa"/>
            <w:gridSpan w:val="2"/>
          </w:tcPr>
          <w:p w:rsidR="007D4FEC" w:rsidRPr="00F85245" w:rsidRDefault="007D4FEC" w:rsidP="0049413A">
            <w:pPr>
              <w:rPr>
                <w:rFonts w:asciiTheme="majorBidi" w:hAnsiTheme="majorBidi"/>
                <w:b/>
                <w:bCs/>
                <w:sz w:val="32"/>
                <w:szCs w:val="32"/>
              </w:rPr>
            </w:pPr>
          </w:p>
        </w:tc>
        <w:tc>
          <w:tcPr>
            <w:tcW w:w="3690" w:type="dxa"/>
          </w:tcPr>
          <w:p w:rsidR="007D4FEC" w:rsidRPr="00F85245" w:rsidRDefault="00411847" w:rsidP="0049413A">
            <w:pPr>
              <w:rPr>
                <w:rFonts w:asciiTheme="majorBidi" w:hAnsiTheme="majorBidi"/>
                <w:b/>
                <w:bCs/>
                <w:sz w:val="32"/>
                <w:szCs w:val="32"/>
              </w:rPr>
            </w:pPr>
            <w:r w:rsidRPr="00F85245">
              <w:rPr>
                <w:rFonts w:asciiTheme="majorBidi" w:hAnsiTheme="majorBidi"/>
                <w:b/>
                <w:bCs/>
                <w:sz w:val="32"/>
                <w:szCs w:val="32"/>
              </w:rPr>
              <w:t>Page number</w:t>
            </w:r>
          </w:p>
        </w:tc>
      </w:tr>
      <w:tr w:rsidR="007D4FEC" w:rsidRPr="00F85245" w:rsidTr="0049413A">
        <w:trPr>
          <w:gridAfter w:val="1"/>
          <w:wAfter w:w="1806" w:type="dxa"/>
        </w:trPr>
        <w:tc>
          <w:tcPr>
            <w:tcW w:w="4788" w:type="dxa"/>
            <w:gridSpan w:val="2"/>
          </w:tcPr>
          <w:p w:rsidR="007D4FEC" w:rsidRPr="00F85245" w:rsidRDefault="00411847" w:rsidP="0049413A">
            <w:pPr>
              <w:rPr>
                <w:rFonts w:asciiTheme="majorBidi" w:hAnsiTheme="majorBidi"/>
                <w:b/>
                <w:bCs/>
                <w:sz w:val="32"/>
                <w:szCs w:val="32"/>
                <w:rtl/>
                <w:lang w:bidi="ar-SA"/>
              </w:rPr>
            </w:pPr>
            <w:r w:rsidRPr="00F85245">
              <w:rPr>
                <w:rFonts w:asciiTheme="majorBidi" w:hAnsiTheme="majorBidi"/>
                <w:b/>
                <w:bCs/>
                <w:sz w:val="32"/>
                <w:szCs w:val="32"/>
                <w:rtl/>
                <w:lang w:bidi="ar-SA"/>
              </w:rPr>
              <w:t>الايــــة</w:t>
            </w:r>
          </w:p>
        </w:tc>
        <w:tc>
          <w:tcPr>
            <w:tcW w:w="3690" w:type="dxa"/>
          </w:tcPr>
          <w:p w:rsidR="007D4FEC" w:rsidRPr="00F85245" w:rsidRDefault="00411847" w:rsidP="0049413A">
            <w:pPr>
              <w:rPr>
                <w:rFonts w:asciiTheme="majorBidi" w:hAnsiTheme="majorBidi"/>
                <w:b/>
                <w:bCs/>
                <w:sz w:val="32"/>
                <w:szCs w:val="32"/>
              </w:rPr>
            </w:pPr>
            <w:r w:rsidRPr="00F85245">
              <w:rPr>
                <w:rFonts w:asciiTheme="majorBidi" w:hAnsiTheme="majorBidi"/>
                <w:b/>
                <w:bCs/>
                <w:sz w:val="32"/>
                <w:szCs w:val="32"/>
              </w:rPr>
              <w:t>I</w:t>
            </w:r>
          </w:p>
        </w:tc>
      </w:tr>
      <w:tr w:rsidR="007D4FEC" w:rsidRPr="00F85245" w:rsidTr="0049413A">
        <w:trPr>
          <w:gridAfter w:val="1"/>
          <w:wAfter w:w="1806" w:type="dxa"/>
        </w:trPr>
        <w:tc>
          <w:tcPr>
            <w:tcW w:w="4788" w:type="dxa"/>
            <w:gridSpan w:val="2"/>
          </w:tcPr>
          <w:p w:rsidR="007D4FEC" w:rsidRPr="00F85245" w:rsidRDefault="00411847" w:rsidP="0049413A">
            <w:pPr>
              <w:rPr>
                <w:rFonts w:asciiTheme="majorBidi" w:hAnsiTheme="majorBidi"/>
                <w:b/>
                <w:bCs/>
                <w:sz w:val="32"/>
                <w:szCs w:val="32"/>
              </w:rPr>
            </w:pPr>
            <w:r w:rsidRPr="00F85245">
              <w:rPr>
                <w:rFonts w:asciiTheme="majorBidi" w:hAnsiTheme="majorBidi"/>
                <w:b/>
                <w:bCs/>
                <w:sz w:val="32"/>
                <w:szCs w:val="32"/>
              </w:rPr>
              <w:t>Dedification</w:t>
            </w:r>
          </w:p>
        </w:tc>
        <w:tc>
          <w:tcPr>
            <w:tcW w:w="3690" w:type="dxa"/>
          </w:tcPr>
          <w:p w:rsidR="007D4FEC" w:rsidRPr="00F85245" w:rsidRDefault="00411847" w:rsidP="0049413A">
            <w:pPr>
              <w:rPr>
                <w:rFonts w:asciiTheme="majorBidi" w:hAnsiTheme="majorBidi"/>
                <w:b/>
                <w:bCs/>
                <w:sz w:val="32"/>
                <w:szCs w:val="32"/>
              </w:rPr>
            </w:pPr>
            <w:r w:rsidRPr="00F85245">
              <w:rPr>
                <w:rFonts w:asciiTheme="majorBidi" w:hAnsiTheme="majorBidi"/>
                <w:b/>
                <w:bCs/>
                <w:sz w:val="32"/>
                <w:szCs w:val="32"/>
              </w:rPr>
              <w:t>II</w:t>
            </w:r>
          </w:p>
        </w:tc>
      </w:tr>
      <w:tr w:rsidR="007D4FEC" w:rsidRPr="00F85245" w:rsidTr="0049413A">
        <w:trPr>
          <w:gridAfter w:val="1"/>
          <w:wAfter w:w="1806" w:type="dxa"/>
        </w:trPr>
        <w:tc>
          <w:tcPr>
            <w:tcW w:w="4788" w:type="dxa"/>
            <w:gridSpan w:val="2"/>
          </w:tcPr>
          <w:p w:rsidR="007D4FEC" w:rsidRPr="00F85245" w:rsidRDefault="00445536" w:rsidP="0049413A">
            <w:pPr>
              <w:rPr>
                <w:rFonts w:asciiTheme="majorBidi" w:hAnsiTheme="majorBidi"/>
                <w:b/>
                <w:bCs/>
                <w:sz w:val="32"/>
                <w:szCs w:val="32"/>
              </w:rPr>
            </w:pPr>
            <w:r w:rsidRPr="00F85245">
              <w:rPr>
                <w:rFonts w:asciiTheme="majorBidi" w:hAnsiTheme="majorBidi"/>
                <w:b/>
                <w:bCs/>
                <w:sz w:val="32"/>
                <w:szCs w:val="32"/>
              </w:rPr>
              <w:t>Acknowledgment</w:t>
            </w:r>
          </w:p>
        </w:tc>
        <w:tc>
          <w:tcPr>
            <w:tcW w:w="3690" w:type="dxa"/>
          </w:tcPr>
          <w:p w:rsidR="007D4FEC" w:rsidRPr="00F85245" w:rsidRDefault="00445536" w:rsidP="0049413A">
            <w:pPr>
              <w:rPr>
                <w:rFonts w:asciiTheme="majorBidi" w:hAnsiTheme="majorBidi"/>
                <w:b/>
                <w:bCs/>
                <w:sz w:val="32"/>
                <w:szCs w:val="32"/>
              </w:rPr>
            </w:pPr>
            <w:r w:rsidRPr="00F85245">
              <w:rPr>
                <w:rFonts w:asciiTheme="majorBidi" w:hAnsiTheme="majorBidi"/>
                <w:b/>
                <w:bCs/>
                <w:sz w:val="32"/>
                <w:szCs w:val="32"/>
              </w:rPr>
              <w:t>III</w:t>
            </w:r>
          </w:p>
        </w:tc>
      </w:tr>
      <w:tr w:rsidR="007D4FEC" w:rsidRPr="00F85245" w:rsidTr="0049413A">
        <w:trPr>
          <w:gridAfter w:val="1"/>
          <w:wAfter w:w="1806" w:type="dxa"/>
        </w:trPr>
        <w:tc>
          <w:tcPr>
            <w:tcW w:w="4788" w:type="dxa"/>
            <w:gridSpan w:val="2"/>
          </w:tcPr>
          <w:p w:rsidR="007D4FEC" w:rsidRPr="00F85245" w:rsidRDefault="00445536" w:rsidP="0049413A">
            <w:pPr>
              <w:rPr>
                <w:rFonts w:asciiTheme="majorBidi" w:hAnsiTheme="majorBidi"/>
                <w:b/>
                <w:bCs/>
                <w:sz w:val="32"/>
                <w:szCs w:val="32"/>
              </w:rPr>
            </w:pPr>
            <w:r w:rsidRPr="00F85245">
              <w:rPr>
                <w:rFonts w:asciiTheme="majorBidi" w:hAnsiTheme="majorBidi"/>
                <w:b/>
                <w:bCs/>
                <w:sz w:val="32"/>
                <w:szCs w:val="32"/>
              </w:rPr>
              <w:t>Abstract</w:t>
            </w:r>
          </w:p>
        </w:tc>
        <w:tc>
          <w:tcPr>
            <w:tcW w:w="3690" w:type="dxa"/>
          </w:tcPr>
          <w:p w:rsidR="007D4FEC" w:rsidRPr="00F85245" w:rsidRDefault="00445536" w:rsidP="0049413A">
            <w:pPr>
              <w:rPr>
                <w:rFonts w:asciiTheme="majorBidi" w:hAnsiTheme="majorBidi"/>
                <w:b/>
                <w:bCs/>
                <w:sz w:val="32"/>
                <w:szCs w:val="32"/>
              </w:rPr>
            </w:pPr>
            <w:r w:rsidRPr="00F85245">
              <w:rPr>
                <w:rFonts w:asciiTheme="majorBidi" w:hAnsiTheme="majorBidi"/>
                <w:b/>
                <w:bCs/>
                <w:sz w:val="32"/>
                <w:szCs w:val="32"/>
              </w:rPr>
              <w:t>IV</w:t>
            </w:r>
          </w:p>
        </w:tc>
      </w:tr>
      <w:tr w:rsidR="007D4FEC" w:rsidRPr="00F85245" w:rsidTr="0049413A">
        <w:trPr>
          <w:gridAfter w:val="1"/>
          <w:wAfter w:w="1806" w:type="dxa"/>
        </w:trPr>
        <w:tc>
          <w:tcPr>
            <w:tcW w:w="4788" w:type="dxa"/>
            <w:gridSpan w:val="2"/>
          </w:tcPr>
          <w:p w:rsidR="007D4FEC" w:rsidRPr="00F85245" w:rsidRDefault="00445536" w:rsidP="0049413A">
            <w:pPr>
              <w:rPr>
                <w:rFonts w:asciiTheme="majorBidi" w:hAnsiTheme="majorBidi"/>
                <w:b/>
                <w:bCs/>
                <w:sz w:val="32"/>
                <w:szCs w:val="32"/>
                <w:rtl/>
                <w:lang w:bidi="ar-SA"/>
              </w:rPr>
            </w:pPr>
            <w:r w:rsidRPr="00F85245">
              <w:rPr>
                <w:rFonts w:asciiTheme="majorBidi" w:hAnsiTheme="majorBidi"/>
                <w:b/>
                <w:bCs/>
                <w:sz w:val="32"/>
                <w:szCs w:val="32"/>
                <w:rtl/>
                <w:lang w:bidi="ar-SA"/>
              </w:rPr>
              <w:t>الخلاصة</w:t>
            </w:r>
          </w:p>
        </w:tc>
        <w:tc>
          <w:tcPr>
            <w:tcW w:w="3690" w:type="dxa"/>
          </w:tcPr>
          <w:p w:rsidR="007D4FEC" w:rsidRPr="00F85245" w:rsidRDefault="00445536" w:rsidP="0049413A">
            <w:pPr>
              <w:rPr>
                <w:rFonts w:asciiTheme="majorBidi" w:hAnsiTheme="majorBidi"/>
                <w:b/>
                <w:bCs/>
                <w:sz w:val="32"/>
                <w:szCs w:val="32"/>
              </w:rPr>
            </w:pPr>
            <w:r w:rsidRPr="00F85245">
              <w:rPr>
                <w:rFonts w:asciiTheme="majorBidi" w:hAnsiTheme="majorBidi"/>
                <w:b/>
                <w:bCs/>
                <w:sz w:val="32"/>
                <w:szCs w:val="32"/>
              </w:rPr>
              <w:t>V</w:t>
            </w:r>
          </w:p>
        </w:tc>
      </w:tr>
      <w:tr w:rsidR="007D4FEC" w:rsidRPr="00F85245" w:rsidTr="0049413A">
        <w:trPr>
          <w:gridAfter w:val="1"/>
          <w:wAfter w:w="1806" w:type="dxa"/>
        </w:trPr>
        <w:tc>
          <w:tcPr>
            <w:tcW w:w="4788" w:type="dxa"/>
            <w:gridSpan w:val="2"/>
          </w:tcPr>
          <w:p w:rsidR="007D4FEC" w:rsidRPr="00F85245" w:rsidRDefault="00445536" w:rsidP="0049413A">
            <w:pPr>
              <w:rPr>
                <w:rFonts w:asciiTheme="majorBidi" w:hAnsiTheme="majorBidi"/>
                <w:b/>
                <w:bCs/>
                <w:sz w:val="32"/>
                <w:szCs w:val="32"/>
                <w:lang w:bidi="ar-SA"/>
              </w:rPr>
            </w:pPr>
            <w:r w:rsidRPr="00F85245">
              <w:rPr>
                <w:rFonts w:asciiTheme="majorBidi" w:hAnsiTheme="majorBidi"/>
                <w:b/>
                <w:bCs/>
                <w:sz w:val="32"/>
                <w:szCs w:val="32"/>
                <w:lang w:bidi="ar-SA"/>
              </w:rPr>
              <w:t>Table of contents</w:t>
            </w:r>
          </w:p>
        </w:tc>
        <w:tc>
          <w:tcPr>
            <w:tcW w:w="3690" w:type="dxa"/>
          </w:tcPr>
          <w:p w:rsidR="007D4FEC" w:rsidRPr="00F85245" w:rsidRDefault="00445536" w:rsidP="0049413A">
            <w:pPr>
              <w:rPr>
                <w:rFonts w:asciiTheme="majorBidi" w:hAnsiTheme="majorBidi"/>
                <w:b/>
                <w:bCs/>
                <w:sz w:val="32"/>
                <w:szCs w:val="32"/>
              </w:rPr>
            </w:pPr>
            <w:r w:rsidRPr="00F85245">
              <w:rPr>
                <w:rFonts w:asciiTheme="majorBidi" w:hAnsiTheme="majorBidi"/>
                <w:b/>
                <w:bCs/>
                <w:sz w:val="32"/>
                <w:szCs w:val="32"/>
              </w:rPr>
              <w:t>VI</w:t>
            </w:r>
          </w:p>
        </w:tc>
      </w:tr>
      <w:tr w:rsidR="003A19FD" w:rsidRPr="00F85245" w:rsidTr="0049413A">
        <w:trPr>
          <w:gridAfter w:val="1"/>
          <w:wAfter w:w="1806" w:type="dxa"/>
        </w:trPr>
        <w:tc>
          <w:tcPr>
            <w:tcW w:w="8478" w:type="dxa"/>
            <w:gridSpan w:val="3"/>
          </w:tcPr>
          <w:p w:rsidR="003A19FD" w:rsidRPr="00F85245" w:rsidRDefault="003A19FD" w:rsidP="0049413A">
            <w:pPr>
              <w:rPr>
                <w:rFonts w:asciiTheme="majorBidi" w:hAnsiTheme="majorBidi"/>
                <w:b/>
                <w:bCs/>
                <w:sz w:val="32"/>
                <w:szCs w:val="32"/>
              </w:rPr>
            </w:pPr>
            <w:r w:rsidRPr="00F85245">
              <w:rPr>
                <w:rFonts w:asciiTheme="majorBidi" w:hAnsiTheme="majorBidi"/>
                <w:b/>
                <w:bCs/>
                <w:sz w:val="32"/>
                <w:szCs w:val="32"/>
              </w:rPr>
              <w:t xml:space="preserve">                                                  Chapter one  </w:t>
            </w:r>
          </w:p>
          <w:p w:rsidR="003A19FD" w:rsidRPr="00F85245" w:rsidRDefault="003A19FD" w:rsidP="0049413A">
            <w:pPr>
              <w:tabs>
                <w:tab w:val="left" w:pos="3735"/>
              </w:tabs>
              <w:rPr>
                <w:rFonts w:asciiTheme="majorBidi" w:hAnsiTheme="majorBidi"/>
                <w:b/>
                <w:bCs/>
                <w:sz w:val="32"/>
                <w:szCs w:val="32"/>
              </w:rPr>
            </w:pPr>
            <w:r w:rsidRPr="00F85245">
              <w:rPr>
                <w:rFonts w:asciiTheme="majorBidi" w:hAnsiTheme="majorBidi"/>
                <w:b/>
                <w:bCs/>
                <w:sz w:val="32"/>
                <w:szCs w:val="32"/>
              </w:rPr>
              <w:t xml:space="preserve">                                                Interoduction    </w:t>
            </w:r>
          </w:p>
        </w:tc>
      </w:tr>
      <w:tr w:rsidR="003A19FD"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1.1</w:t>
            </w:r>
          </w:p>
        </w:tc>
        <w:tc>
          <w:tcPr>
            <w:tcW w:w="7200" w:type="dxa"/>
            <w:gridSpan w:val="2"/>
          </w:tcPr>
          <w:p w:rsidR="003A19FD" w:rsidRPr="00F85245" w:rsidRDefault="00E24A8B" w:rsidP="0049413A">
            <w:pPr>
              <w:rPr>
                <w:rFonts w:asciiTheme="majorBidi" w:hAnsiTheme="majorBidi"/>
                <w:b/>
                <w:bCs/>
                <w:sz w:val="32"/>
                <w:szCs w:val="32"/>
              </w:rPr>
            </w:pPr>
            <w:r w:rsidRPr="00F85245">
              <w:rPr>
                <w:rFonts w:asciiTheme="majorBidi" w:hAnsiTheme="majorBidi"/>
                <w:b/>
                <w:bCs/>
                <w:sz w:val="32"/>
                <w:szCs w:val="32"/>
              </w:rPr>
              <w:t>General approach</w:t>
            </w:r>
          </w:p>
        </w:tc>
        <w:tc>
          <w:tcPr>
            <w:tcW w:w="1806" w:type="dxa"/>
          </w:tcPr>
          <w:p w:rsidR="003A19FD" w:rsidRPr="00F85245" w:rsidRDefault="003A19FD" w:rsidP="0049413A">
            <w:pPr>
              <w:rPr>
                <w:rFonts w:asciiTheme="majorBidi" w:hAnsiTheme="majorBidi"/>
                <w:b/>
                <w:bCs/>
                <w:sz w:val="32"/>
                <w:szCs w:val="32"/>
              </w:rPr>
            </w:pPr>
          </w:p>
        </w:tc>
      </w:tr>
      <w:tr w:rsidR="003A19FD" w:rsidRPr="00F85245" w:rsidTr="0049413A">
        <w:tc>
          <w:tcPr>
            <w:tcW w:w="1278" w:type="dxa"/>
          </w:tcPr>
          <w:p w:rsidR="003A19FD" w:rsidRPr="00F85245" w:rsidRDefault="00323688" w:rsidP="0049413A">
            <w:pPr>
              <w:rPr>
                <w:rFonts w:asciiTheme="majorBidi" w:hAnsiTheme="majorBidi"/>
                <w:b/>
                <w:bCs/>
                <w:sz w:val="32"/>
                <w:szCs w:val="32"/>
              </w:rPr>
            </w:pPr>
            <w:r w:rsidRPr="00F85245">
              <w:rPr>
                <w:rFonts w:asciiTheme="majorBidi" w:hAnsiTheme="majorBidi"/>
                <w:b/>
                <w:bCs/>
                <w:sz w:val="32"/>
                <w:szCs w:val="32"/>
              </w:rPr>
              <w:t>1.2</w:t>
            </w:r>
          </w:p>
        </w:tc>
        <w:tc>
          <w:tcPr>
            <w:tcW w:w="7200" w:type="dxa"/>
            <w:gridSpan w:val="2"/>
          </w:tcPr>
          <w:p w:rsidR="003A19FD" w:rsidRPr="00F85245" w:rsidRDefault="00E24A8B" w:rsidP="0049413A">
            <w:pPr>
              <w:rPr>
                <w:rFonts w:asciiTheme="majorBidi" w:hAnsiTheme="majorBidi"/>
                <w:b/>
                <w:bCs/>
                <w:sz w:val="32"/>
                <w:szCs w:val="32"/>
              </w:rPr>
            </w:pPr>
            <w:r w:rsidRPr="00F85245">
              <w:rPr>
                <w:rFonts w:asciiTheme="majorBidi" w:hAnsiTheme="majorBidi"/>
                <w:b/>
                <w:bCs/>
                <w:sz w:val="32"/>
                <w:szCs w:val="32"/>
              </w:rPr>
              <w:t>Classification of alkaloids</w:t>
            </w:r>
          </w:p>
        </w:tc>
        <w:tc>
          <w:tcPr>
            <w:tcW w:w="1806" w:type="dxa"/>
          </w:tcPr>
          <w:p w:rsidR="003A19FD" w:rsidRPr="00F85245" w:rsidRDefault="003A19FD" w:rsidP="0049413A">
            <w:pPr>
              <w:rPr>
                <w:rFonts w:asciiTheme="majorBidi" w:hAnsiTheme="majorBidi"/>
                <w:b/>
                <w:bCs/>
                <w:sz w:val="32"/>
                <w:szCs w:val="32"/>
              </w:rPr>
            </w:pPr>
          </w:p>
        </w:tc>
      </w:tr>
      <w:tr w:rsidR="003A19FD" w:rsidRPr="00F85245" w:rsidTr="0049413A">
        <w:tc>
          <w:tcPr>
            <w:tcW w:w="1278" w:type="dxa"/>
          </w:tcPr>
          <w:p w:rsidR="003A19FD" w:rsidRPr="00F85245" w:rsidRDefault="00323688" w:rsidP="0049413A">
            <w:pPr>
              <w:rPr>
                <w:rFonts w:asciiTheme="majorBidi" w:hAnsiTheme="majorBidi"/>
                <w:b/>
                <w:bCs/>
                <w:sz w:val="32"/>
                <w:szCs w:val="32"/>
              </w:rPr>
            </w:pPr>
            <w:r w:rsidRPr="00F85245">
              <w:rPr>
                <w:rFonts w:asciiTheme="majorBidi" w:hAnsiTheme="majorBidi"/>
                <w:b/>
                <w:bCs/>
                <w:sz w:val="32"/>
                <w:szCs w:val="32"/>
              </w:rPr>
              <w:t>1.2.1</w:t>
            </w:r>
          </w:p>
        </w:tc>
        <w:tc>
          <w:tcPr>
            <w:tcW w:w="7200" w:type="dxa"/>
            <w:gridSpan w:val="2"/>
          </w:tcPr>
          <w:p w:rsidR="003A19FD" w:rsidRPr="00F85245" w:rsidRDefault="00AD684B" w:rsidP="0049413A">
            <w:pPr>
              <w:rPr>
                <w:rFonts w:asciiTheme="majorBidi" w:hAnsiTheme="majorBidi"/>
                <w:b/>
                <w:bCs/>
                <w:sz w:val="32"/>
                <w:szCs w:val="32"/>
              </w:rPr>
            </w:pPr>
            <w:r w:rsidRPr="00F85245">
              <w:rPr>
                <w:rFonts w:asciiTheme="majorBidi" w:hAnsiTheme="majorBidi"/>
                <w:b/>
                <w:bCs/>
                <w:sz w:val="32"/>
                <w:szCs w:val="32"/>
              </w:rPr>
              <w:t>Phenyl ethyl amine group</w:t>
            </w:r>
          </w:p>
        </w:tc>
        <w:tc>
          <w:tcPr>
            <w:tcW w:w="1806" w:type="dxa"/>
          </w:tcPr>
          <w:p w:rsidR="003A19FD" w:rsidRPr="00F85245" w:rsidRDefault="003A19FD" w:rsidP="0049413A">
            <w:pPr>
              <w:rPr>
                <w:rFonts w:asciiTheme="majorBidi" w:hAnsiTheme="majorBidi"/>
                <w:b/>
                <w:bCs/>
                <w:sz w:val="32"/>
                <w:szCs w:val="32"/>
              </w:rPr>
            </w:pPr>
          </w:p>
        </w:tc>
      </w:tr>
      <w:tr w:rsidR="003A19FD" w:rsidRPr="00F85245" w:rsidTr="0049413A">
        <w:tc>
          <w:tcPr>
            <w:tcW w:w="1278" w:type="dxa"/>
          </w:tcPr>
          <w:p w:rsidR="003A19FD" w:rsidRPr="00F85245" w:rsidRDefault="00323688" w:rsidP="0049413A">
            <w:pPr>
              <w:rPr>
                <w:rFonts w:asciiTheme="majorBidi" w:hAnsiTheme="majorBidi"/>
                <w:b/>
                <w:bCs/>
                <w:sz w:val="32"/>
                <w:szCs w:val="32"/>
              </w:rPr>
            </w:pPr>
            <w:r w:rsidRPr="00F85245">
              <w:rPr>
                <w:rFonts w:asciiTheme="majorBidi" w:hAnsiTheme="majorBidi"/>
                <w:b/>
                <w:bCs/>
                <w:sz w:val="32"/>
                <w:szCs w:val="32"/>
              </w:rPr>
              <w:t>1.2.2</w:t>
            </w:r>
          </w:p>
        </w:tc>
        <w:tc>
          <w:tcPr>
            <w:tcW w:w="7200" w:type="dxa"/>
            <w:gridSpan w:val="2"/>
          </w:tcPr>
          <w:p w:rsidR="003A19FD" w:rsidRPr="00F85245" w:rsidRDefault="00AD684B" w:rsidP="0049413A">
            <w:pPr>
              <w:rPr>
                <w:rFonts w:asciiTheme="majorBidi" w:hAnsiTheme="majorBidi"/>
                <w:b/>
                <w:bCs/>
                <w:sz w:val="32"/>
                <w:szCs w:val="32"/>
              </w:rPr>
            </w:pPr>
            <w:r w:rsidRPr="00F85245">
              <w:rPr>
                <w:rFonts w:asciiTheme="majorBidi" w:hAnsiTheme="majorBidi"/>
                <w:b/>
                <w:bCs/>
                <w:sz w:val="32"/>
                <w:szCs w:val="32"/>
              </w:rPr>
              <w:t>Pyrolidine group</w:t>
            </w:r>
          </w:p>
        </w:tc>
        <w:tc>
          <w:tcPr>
            <w:tcW w:w="1806" w:type="dxa"/>
          </w:tcPr>
          <w:p w:rsidR="003A19FD" w:rsidRPr="00F85245" w:rsidRDefault="003A19FD" w:rsidP="0049413A">
            <w:pPr>
              <w:rPr>
                <w:rFonts w:asciiTheme="majorBidi" w:hAnsiTheme="majorBidi"/>
                <w:b/>
                <w:bCs/>
                <w:sz w:val="32"/>
                <w:szCs w:val="32"/>
              </w:rPr>
            </w:pPr>
          </w:p>
        </w:tc>
      </w:tr>
      <w:tr w:rsidR="003A19FD" w:rsidRPr="00F85245" w:rsidTr="0049413A">
        <w:tc>
          <w:tcPr>
            <w:tcW w:w="1278" w:type="dxa"/>
          </w:tcPr>
          <w:p w:rsidR="003A19FD" w:rsidRPr="00F85245" w:rsidRDefault="00323688" w:rsidP="0049413A">
            <w:pPr>
              <w:rPr>
                <w:rFonts w:asciiTheme="majorBidi" w:hAnsiTheme="majorBidi"/>
                <w:b/>
                <w:bCs/>
                <w:sz w:val="32"/>
                <w:szCs w:val="32"/>
              </w:rPr>
            </w:pPr>
            <w:r w:rsidRPr="00F85245">
              <w:rPr>
                <w:rFonts w:asciiTheme="majorBidi" w:hAnsiTheme="majorBidi"/>
                <w:b/>
                <w:bCs/>
                <w:sz w:val="32"/>
                <w:szCs w:val="32"/>
              </w:rPr>
              <w:t>1.2.3</w:t>
            </w:r>
          </w:p>
        </w:tc>
        <w:tc>
          <w:tcPr>
            <w:tcW w:w="7200" w:type="dxa"/>
            <w:gridSpan w:val="2"/>
          </w:tcPr>
          <w:p w:rsidR="003A19FD" w:rsidRPr="00F85245" w:rsidRDefault="00AD684B" w:rsidP="0049413A">
            <w:pPr>
              <w:rPr>
                <w:rFonts w:asciiTheme="majorBidi" w:hAnsiTheme="majorBidi"/>
                <w:b/>
                <w:bCs/>
                <w:sz w:val="32"/>
                <w:szCs w:val="32"/>
              </w:rPr>
            </w:pPr>
            <w:r w:rsidRPr="00F85245">
              <w:rPr>
                <w:rFonts w:asciiTheme="majorBidi" w:hAnsiTheme="majorBidi"/>
                <w:b/>
                <w:bCs/>
                <w:sz w:val="32"/>
                <w:szCs w:val="32"/>
              </w:rPr>
              <w:t>Pyridine group</w:t>
            </w:r>
          </w:p>
        </w:tc>
        <w:tc>
          <w:tcPr>
            <w:tcW w:w="1806" w:type="dxa"/>
          </w:tcPr>
          <w:p w:rsidR="003A19FD" w:rsidRPr="00F85245" w:rsidRDefault="003A19FD" w:rsidP="0049413A">
            <w:pPr>
              <w:rPr>
                <w:rFonts w:asciiTheme="majorBidi" w:hAnsiTheme="majorBidi"/>
                <w:b/>
                <w:bCs/>
                <w:sz w:val="32"/>
                <w:szCs w:val="32"/>
              </w:rPr>
            </w:pPr>
          </w:p>
        </w:tc>
      </w:tr>
      <w:tr w:rsidR="003A19FD" w:rsidRPr="00F85245" w:rsidTr="0049413A">
        <w:tc>
          <w:tcPr>
            <w:tcW w:w="1278" w:type="dxa"/>
          </w:tcPr>
          <w:p w:rsidR="003A19FD" w:rsidRPr="00F85245" w:rsidRDefault="00323688" w:rsidP="0049413A">
            <w:pPr>
              <w:rPr>
                <w:rFonts w:asciiTheme="majorBidi" w:hAnsiTheme="majorBidi"/>
                <w:b/>
                <w:bCs/>
                <w:sz w:val="32"/>
                <w:szCs w:val="32"/>
              </w:rPr>
            </w:pPr>
            <w:r w:rsidRPr="00F85245">
              <w:rPr>
                <w:rFonts w:asciiTheme="majorBidi" w:hAnsiTheme="majorBidi"/>
                <w:b/>
                <w:bCs/>
                <w:sz w:val="32"/>
                <w:szCs w:val="32"/>
              </w:rPr>
              <w:t>1.2.4</w:t>
            </w:r>
          </w:p>
        </w:tc>
        <w:tc>
          <w:tcPr>
            <w:tcW w:w="7200" w:type="dxa"/>
            <w:gridSpan w:val="2"/>
          </w:tcPr>
          <w:p w:rsidR="003A19FD" w:rsidRPr="00F85245" w:rsidRDefault="00AD684B" w:rsidP="0049413A">
            <w:pPr>
              <w:rPr>
                <w:rFonts w:asciiTheme="majorBidi" w:hAnsiTheme="majorBidi"/>
                <w:b/>
                <w:bCs/>
                <w:sz w:val="32"/>
                <w:szCs w:val="32"/>
              </w:rPr>
            </w:pPr>
            <w:r w:rsidRPr="00F85245">
              <w:rPr>
                <w:rFonts w:asciiTheme="majorBidi" w:hAnsiTheme="majorBidi"/>
                <w:b/>
                <w:bCs/>
                <w:sz w:val="32"/>
                <w:szCs w:val="32"/>
              </w:rPr>
              <w:t>Pyrolidine-Pyri</w:t>
            </w:r>
            <w:r w:rsidR="005016B3" w:rsidRPr="00F85245">
              <w:rPr>
                <w:rFonts w:asciiTheme="majorBidi" w:hAnsiTheme="majorBidi"/>
                <w:b/>
                <w:bCs/>
                <w:sz w:val="32"/>
                <w:szCs w:val="32"/>
              </w:rPr>
              <w:t>dine group</w:t>
            </w:r>
          </w:p>
        </w:tc>
        <w:tc>
          <w:tcPr>
            <w:tcW w:w="1806" w:type="dxa"/>
          </w:tcPr>
          <w:p w:rsidR="003A19FD" w:rsidRPr="00F85245" w:rsidRDefault="003A19FD" w:rsidP="0049413A">
            <w:pPr>
              <w:rPr>
                <w:rFonts w:asciiTheme="majorBidi" w:hAnsiTheme="majorBidi"/>
                <w:b/>
                <w:bCs/>
                <w:sz w:val="32"/>
                <w:szCs w:val="32"/>
              </w:rPr>
            </w:pPr>
          </w:p>
        </w:tc>
      </w:tr>
      <w:tr w:rsidR="003A19FD" w:rsidRPr="00F85245" w:rsidTr="0049413A">
        <w:tc>
          <w:tcPr>
            <w:tcW w:w="1278" w:type="dxa"/>
          </w:tcPr>
          <w:p w:rsidR="003A19FD" w:rsidRPr="00F85245" w:rsidRDefault="00323688" w:rsidP="0049413A">
            <w:pPr>
              <w:rPr>
                <w:rFonts w:asciiTheme="majorBidi" w:hAnsiTheme="majorBidi"/>
                <w:b/>
                <w:bCs/>
                <w:sz w:val="32"/>
                <w:szCs w:val="32"/>
              </w:rPr>
            </w:pPr>
            <w:r w:rsidRPr="00F85245">
              <w:rPr>
                <w:rFonts w:asciiTheme="majorBidi" w:hAnsiTheme="majorBidi"/>
                <w:b/>
                <w:bCs/>
                <w:sz w:val="32"/>
                <w:szCs w:val="32"/>
              </w:rPr>
              <w:t>1.2.</w:t>
            </w:r>
            <w:r w:rsidR="005016B3" w:rsidRPr="00F85245">
              <w:rPr>
                <w:rFonts w:asciiTheme="majorBidi" w:hAnsiTheme="majorBidi"/>
                <w:b/>
                <w:bCs/>
                <w:sz w:val="32"/>
                <w:szCs w:val="32"/>
              </w:rPr>
              <w:t>5</w:t>
            </w:r>
          </w:p>
        </w:tc>
        <w:tc>
          <w:tcPr>
            <w:tcW w:w="7200" w:type="dxa"/>
            <w:gridSpan w:val="2"/>
          </w:tcPr>
          <w:p w:rsidR="003A19FD" w:rsidRPr="00F85245" w:rsidRDefault="005016B3" w:rsidP="0049413A">
            <w:pPr>
              <w:rPr>
                <w:rFonts w:asciiTheme="majorBidi" w:hAnsiTheme="majorBidi"/>
                <w:b/>
                <w:bCs/>
                <w:sz w:val="32"/>
                <w:szCs w:val="32"/>
              </w:rPr>
            </w:pPr>
            <w:r w:rsidRPr="00F85245">
              <w:rPr>
                <w:rFonts w:asciiTheme="majorBidi" w:hAnsiTheme="majorBidi"/>
                <w:b/>
                <w:bCs/>
                <w:sz w:val="32"/>
                <w:szCs w:val="32"/>
              </w:rPr>
              <w:t>Quinoline group</w:t>
            </w:r>
          </w:p>
        </w:tc>
        <w:tc>
          <w:tcPr>
            <w:tcW w:w="1806" w:type="dxa"/>
          </w:tcPr>
          <w:p w:rsidR="003A19FD" w:rsidRPr="00F85245" w:rsidRDefault="003A19FD" w:rsidP="0049413A">
            <w:pPr>
              <w:rPr>
                <w:rFonts w:asciiTheme="majorBidi" w:hAnsiTheme="majorBidi"/>
                <w:b/>
                <w:bCs/>
                <w:sz w:val="32"/>
                <w:szCs w:val="32"/>
              </w:rPr>
            </w:pPr>
          </w:p>
        </w:tc>
      </w:tr>
      <w:tr w:rsidR="003A19FD" w:rsidRPr="00F85245" w:rsidTr="0049413A">
        <w:tc>
          <w:tcPr>
            <w:tcW w:w="1278" w:type="dxa"/>
          </w:tcPr>
          <w:p w:rsidR="003A19FD" w:rsidRPr="00F85245" w:rsidRDefault="00323688" w:rsidP="0049413A">
            <w:pPr>
              <w:rPr>
                <w:rFonts w:asciiTheme="majorBidi" w:hAnsiTheme="majorBidi"/>
                <w:b/>
                <w:bCs/>
                <w:sz w:val="32"/>
                <w:szCs w:val="32"/>
              </w:rPr>
            </w:pPr>
            <w:r w:rsidRPr="00F85245">
              <w:rPr>
                <w:rFonts w:asciiTheme="majorBidi" w:hAnsiTheme="majorBidi"/>
                <w:b/>
                <w:bCs/>
                <w:sz w:val="32"/>
                <w:szCs w:val="32"/>
              </w:rPr>
              <w:t>1.2.</w:t>
            </w:r>
            <w:r w:rsidR="005016B3" w:rsidRPr="00F85245">
              <w:rPr>
                <w:rFonts w:asciiTheme="majorBidi" w:hAnsiTheme="majorBidi"/>
                <w:b/>
                <w:bCs/>
                <w:sz w:val="32"/>
                <w:szCs w:val="32"/>
              </w:rPr>
              <w:t>6</w:t>
            </w:r>
          </w:p>
        </w:tc>
        <w:tc>
          <w:tcPr>
            <w:tcW w:w="7200" w:type="dxa"/>
            <w:gridSpan w:val="2"/>
          </w:tcPr>
          <w:p w:rsidR="003A19FD" w:rsidRPr="00F85245" w:rsidRDefault="005016B3" w:rsidP="0049413A">
            <w:pPr>
              <w:rPr>
                <w:rFonts w:asciiTheme="majorBidi" w:hAnsiTheme="majorBidi"/>
                <w:b/>
                <w:bCs/>
                <w:sz w:val="32"/>
                <w:szCs w:val="32"/>
              </w:rPr>
            </w:pPr>
            <w:r w:rsidRPr="00F85245">
              <w:rPr>
                <w:rFonts w:asciiTheme="majorBidi" w:hAnsiTheme="majorBidi"/>
                <w:b/>
                <w:bCs/>
                <w:sz w:val="32"/>
                <w:szCs w:val="32"/>
              </w:rPr>
              <w:t>Isoquinoline group</w:t>
            </w:r>
          </w:p>
        </w:tc>
        <w:tc>
          <w:tcPr>
            <w:tcW w:w="1806" w:type="dxa"/>
          </w:tcPr>
          <w:p w:rsidR="003A19FD" w:rsidRPr="00F85245" w:rsidRDefault="003A19FD" w:rsidP="0049413A">
            <w:pPr>
              <w:rPr>
                <w:rFonts w:asciiTheme="majorBidi" w:hAnsiTheme="majorBidi"/>
                <w:b/>
                <w:bCs/>
                <w:sz w:val="32"/>
                <w:szCs w:val="32"/>
              </w:rPr>
            </w:pPr>
          </w:p>
        </w:tc>
      </w:tr>
      <w:tr w:rsidR="003A19FD" w:rsidRPr="00F85245" w:rsidTr="0049413A">
        <w:tc>
          <w:tcPr>
            <w:tcW w:w="1278" w:type="dxa"/>
          </w:tcPr>
          <w:p w:rsidR="003A19FD" w:rsidRPr="00F85245" w:rsidRDefault="00323688" w:rsidP="0049413A">
            <w:pPr>
              <w:rPr>
                <w:rFonts w:asciiTheme="majorBidi" w:hAnsiTheme="majorBidi"/>
                <w:b/>
                <w:bCs/>
                <w:sz w:val="32"/>
                <w:szCs w:val="32"/>
              </w:rPr>
            </w:pPr>
            <w:r w:rsidRPr="00F85245">
              <w:rPr>
                <w:rFonts w:asciiTheme="majorBidi" w:hAnsiTheme="majorBidi"/>
                <w:b/>
                <w:bCs/>
                <w:sz w:val="32"/>
                <w:szCs w:val="32"/>
              </w:rPr>
              <w:t>1.2.</w:t>
            </w:r>
            <w:r w:rsidR="005016B3" w:rsidRPr="00F85245">
              <w:rPr>
                <w:rFonts w:asciiTheme="majorBidi" w:hAnsiTheme="majorBidi"/>
                <w:b/>
                <w:bCs/>
                <w:sz w:val="32"/>
                <w:szCs w:val="32"/>
              </w:rPr>
              <w:t>7</w:t>
            </w:r>
          </w:p>
        </w:tc>
        <w:tc>
          <w:tcPr>
            <w:tcW w:w="7200" w:type="dxa"/>
            <w:gridSpan w:val="2"/>
          </w:tcPr>
          <w:p w:rsidR="003A19FD" w:rsidRPr="00F85245" w:rsidRDefault="005016B3" w:rsidP="0049413A">
            <w:pPr>
              <w:rPr>
                <w:rFonts w:asciiTheme="majorBidi" w:hAnsiTheme="majorBidi"/>
                <w:b/>
                <w:bCs/>
                <w:sz w:val="32"/>
                <w:szCs w:val="32"/>
              </w:rPr>
            </w:pPr>
            <w:r w:rsidRPr="00F85245">
              <w:rPr>
                <w:rFonts w:asciiTheme="majorBidi" w:hAnsiTheme="majorBidi"/>
                <w:b/>
                <w:bCs/>
                <w:sz w:val="32"/>
                <w:szCs w:val="32"/>
              </w:rPr>
              <w:t>Phenanthrene group</w:t>
            </w:r>
          </w:p>
        </w:tc>
        <w:tc>
          <w:tcPr>
            <w:tcW w:w="1806" w:type="dxa"/>
          </w:tcPr>
          <w:p w:rsidR="003A19FD" w:rsidRPr="00F85245" w:rsidRDefault="003A19FD"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1.2.</w:t>
            </w:r>
            <w:r w:rsidR="00695DAD" w:rsidRPr="00F85245">
              <w:rPr>
                <w:rFonts w:asciiTheme="majorBidi" w:hAnsiTheme="majorBidi"/>
                <w:b/>
                <w:bCs/>
                <w:sz w:val="32"/>
                <w:szCs w:val="32"/>
              </w:rPr>
              <w:t>8</w:t>
            </w:r>
          </w:p>
        </w:tc>
        <w:tc>
          <w:tcPr>
            <w:tcW w:w="7200" w:type="dxa"/>
            <w:gridSpan w:val="2"/>
          </w:tcPr>
          <w:p w:rsidR="00323688" w:rsidRPr="00F85245" w:rsidRDefault="00695DAD" w:rsidP="0049413A">
            <w:pPr>
              <w:rPr>
                <w:rFonts w:asciiTheme="majorBidi" w:hAnsiTheme="majorBidi"/>
                <w:b/>
                <w:bCs/>
                <w:sz w:val="32"/>
                <w:szCs w:val="32"/>
              </w:rPr>
            </w:pPr>
            <w:r w:rsidRPr="00F85245">
              <w:rPr>
                <w:rFonts w:asciiTheme="majorBidi" w:hAnsiTheme="majorBidi"/>
                <w:b/>
                <w:bCs/>
                <w:sz w:val="32"/>
                <w:szCs w:val="32"/>
              </w:rPr>
              <w:t>Alkaloids of the indol group</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1.2.</w:t>
            </w:r>
            <w:r w:rsidR="00695DAD" w:rsidRPr="00F85245">
              <w:rPr>
                <w:rFonts w:asciiTheme="majorBidi" w:hAnsiTheme="majorBidi"/>
                <w:b/>
                <w:bCs/>
                <w:sz w:val="32"/>
                <w:szCs w:val="32"/>
              </w:rPr>
              <w:t>9</w:t>
            </w:r>
          </w:p>
        </w:tc>
        <w:tc>
          <w:tcPr>
            <w:tcW w:w="7200" w:type="dxa"/>
            <w:gridSpan w:val="2"/>
          </w:tcPr>
          <w:p w:rsidR="00323688" w:rsidRPr="00F85245" w:rsidRDefault="00695DAD" w:rsidP="0049413A">
            <w:pPr>
              <w:rPr>
                <w:rFonts w:asciiTheme="majorBidi" w:hAnsiTheme="majorBidi"/>
                <w:b/>
                <w:bCs/>
                <w:sz w:val="32"/>
                <w:szCs w:val="32"/>
              </w:rPr>
            </w:pPr>
            <w:r w:rsidRPr="00F85245">
              <w:rPr>
                <w:rFonts w:asciiTheme="majorBidi" w:hAnsiTheme="majorBidi"/>
                <w:b/>
                <w:bCs/>
                <w:sz w:val="32"/>
                <w:szCs w:val="32"/>
              </w:rPr>
              <w:t>Alkaloids of the imidazole group</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1.2.</w:t>
            </w:r>
            <w:r w:rsidR="00695DAD" w:rsidRPr="00F85245">
              <w:rPr>
                <w:rFonts w:asciiTheme="majorBidi" w:hAnsiTheme="majorBidi"/>
                <w:b/>
                <w:bCs/>
                <w:sz w:val="32"/>
                <w:szCs w:val="32"/>
              </w:rPr>
              <w:t>10</w:t>
            </w:r>
          </w:p>
        </w:tc>
        <w:tc>
          <w:tcPr>
            <w:tcW w:w="7200" w:type="dxa"/>
            <w:gridSpan w:val="2"/>
          </w:tcPr>
          <w:p w:rsidR="00323688" w:rsidRPr="00F85245" w:rsidRDefault="001B05DE" w:rsidP="0049413A">
            <w:pPr>
              <w:rPr>
                <w:rFonts w:asciiTheme="majorBidi" w:hAnsiTheme="majorBidi"/>
                <w:b/>
                <w:bCs/>
                <w:sz w:val="32"/>
                <w:szCs w:val="32"/>
              </w:rPr>
            </w:pPr>
            <w:r w:rsidRPr="00F85245">
              <w:rPr>
                <w:rFonts w:asciiTheme="majorBidi" w:hAnsiTheme="majorBidi"/>
                <w:b/>
                <w:bCs/>
                <w:sz w:val="32"/>
                <w:szCs w:val="32"/>
              </w:rPr>
              <w:t>Alkaloids of the purne group</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1.2.1</w:t>
            </w:r>
            <w:r w:rsidR="00695DAD" w:rsidRPr="00F85245">
              <w:rPr>
                <w:rFonts w:asciiTheme="majorBidi" w:hAnsiTheme="majorBidi"/>
                <w:b/>
                <w:bCs/>
                <w:sz w:val="32"/>
                <w:szCs w:val="32"/>
              </w:rPr>
              <w:t>1</w:t>
            </w:r>
          </w:p>
        </w:tc>
        <w:tc>
          <w:tcPr>
            <w:tcW w:w="7200" w:type="dxa"/>
            <w:gridSpan w:val="2"/>
          </w:tcPr>
          <w:p w:rsidR="00323688" w:rsidRPr="00F85245" w:rsidRDefault="001B05DE" w:rsidP="0049413A">
            <w:pPr>
              <w:rPr>
                <w:rFonts w:asciiTheme="majorBidi" w:hAnsiTheme="majorBidi"/>
                <w:b/>
                <w:bCs/>
                <w:sz w:val="32"/>
                <w:szCs w:val="32"/>
              </w:rPr>
            </w:pPr>
            <w:r w:rsidRPr="00F85245">
              <w:rPr>
                <w:rFonts w:asciiTheme="majorBidi" w:hAnsiTheme="majorBidi"/>
                <w:b/>
                <w:bCs/>
                <w:sz w:val="32"/>
                <w:szCs w:val="32"/>
              </w:rPr>
              <w:t>Steroidal alkaloids group</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1.2.1</w:t>
            </w:r>
            <w:r w:rsidR="00695DAD" w:rsidRPr="00F85245">
              <w:rPr>
                <w:rFonts w:asciiTheme="majorBidi" w:hAnsiTheme="majorBidi"/>
                <w:b/>
                <w:bCs/>
                <w:sz w:val="32"/>
                <w:szCs w:val="32"/>
              </w:rPr>
              <w:t>2</w:t>
            </w:r>
          </w:p>
        </w:tc>
        <w:tc>
          <w:tcPr>
            <w:tcW w:w="7200" w:type="dxa"/>
            <w:gridSpan w:val="2"/>
          </w:tcPr>
          <w:p w:rsidR="00323688" w:rsidRPr="00F85245" w:rsidRDefault="001B05DE" w:rsidP="0049413A">
            <w:pPr>
              <w:rPr>
                <w:rFonts w:asciiTheme="majorBidi" w:hAnsiTheme="majorBidi"/>
                <w:b/>
                <w:bCs/>
                <w:sz w:val="32"/>
                <w:szCs w:val="32"/>
              </w:rPr>
            </w:pPr>
            <w:r w:rsidRPr="00F85245">
              <w:rPr>
                <w:rFonts w:asciiTheme="majorBidi" w:hAnsiTheme="majorBidi"/>
                <w:b/>
                <w:bCs/>
                <w:sz w:val="32"/>
                <w:szCs w:val="32"/>
              </w:rPr>
              <w:t>Alkaloids of the caroline group</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1.2.1</w:t>
            </w:r>
            <w:r w:rsidR="00695DAD" w:rsidRPr="00F85245">
              <w:rPr>
                <w:rFonts w:asciiTheme="majorBidi" w:hAnsiTheme="majorBidi"/>
                <w:b/>
                <w:bCs/>
                <w:sz w:val="32"/>
                <w:szCs w:val="32"/>
              </w:rPr>
              <w:t>3</w:t>
            </w:r>
          </w:p>
        </w:tc>
        <w:tc>
          <w:tcPr>
            <w:tcW w:w="7200" w:type="dxa"/>
            <w:gridSpan w:val="2"/>
          </w:tcPr>
          <w:p w:rsidR="00323688" w:rsidRPr="00F85245" w:rsidRDefault="001B05DE" w:rsidP="0049413A">
            <w:pPr>
              <w:rPr>
                <w:rFonts w:asciiTheme="majorBidi" w:hAnsiTheme="majorBidi"/>
                <w:b/>
                <w:bCs/>
                <w:sz w:val="32"/>
                <w:szCs w:val="32"/>
              </w:rPr>
            </w:pPr>
            <w:r w:rsidRPr="00F85245">
              <w:rPr>
                <w:rFonts w:asciiTheme="majorBidi" w:hAnsiTheme="majorBidi"/>
                <w:b/>
                <w:bCs/>
                <w:sz w:val="32"/>
                <w:szCs w:val="32"/>
              </w:rPr>
              <w:t>Alkaloids of the tropolone group</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1.2.1</w:t>
            </w:r>
            <w:r w:rsidR="00695DAD" w:rsidRPr="00F85245">
              <w:rPr>
                <w:rFonts w:asciiTheme="majorBidi" w:hAnsiTheme="majorBidi"/>
                <w:b/>
                <w:bCs/>
                <w:sz w:val="32"/>
                <w:szCs w:val="32"/>
              </w:rPr>
              <w:t>4</w:t>
            </w:r>
          </w:p>
        </w:tc>
        <w:tc>
          <w:tcPr>
            <w:tcW w:w="7200" w:type="dxa"/>
            <w:gridSpan w:val="2"/>
          </w:tcPr>
          <w:p w:rsidR="00323688" w:rsidRPr="00F85245" w:rsidRDefault="001B05DE" w:rsidP="0049413A">
            <w:pPr>
              <w:rPr>
                <w:rFonts w:asciiTheme="majorBidi" w:hAnsiTheme="majorBidi"/>
                <w:b/>
                <w:bCs/>
                <w:sz w:val="32"/>
                <w:szCs w:val="32"/>
              </w:rPr>
            </w:pPr>
            <w:r w:rsidRPr="00F85245">
              <w:rPr>
                <w:rFonts w:asciiTheme="majorBidi" w:hAnsiTheme="majorBidi"/>
                <w:b/>
                <w:bCs/>
                <w:sz w:val="32"/>
                <w:szCs w:val="32"/>
              </w:rPr>
              <w:t>The furoquinoline group</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w:t>
            </w:r>
            <w:r w:rsidR="00695DAD" w:rsidRPr="00F85245">
              <w:rPr>
                <w:rFonts w:asciiTheme="majorBidi" w:hAnsiTheme="majorBidi"/>
                <w:b/>
                <w:bCs/>
                <w:sz w:val="32"/>
                <w:szCs w:val="32"/>
              </w:rPr>
              <w:t>3</w:t>
            </w:r>
          </w:p>
        </w:tc>
        <w:tc>
          <w:tcPr>
            <w:tcW w:w="7200" w:type="dxa"/>
            <w:gridSpan w:val="2"/>
          </w:tcPr>
          <w:p w:rsidR="00323688" w:rsidRPr="00F85245" w:rsidRDefault="001B05DE" w:rsidP="0049413A">
            <w:pPr>
              <w:rPr>
                <w:rFonts w:asciiTheme="majorBidi" w:hAnsiTheme="majorBidi"/>
                <w:b/>
                <w:bCs/>
                <w:sz w:val="32"/>
                <w:szCs w:val="32"/>
              </w:rPr>
            </w:pPr>
            <w:r w:rsidRPr="00F85245">
              <w:rPr>
                <w:rFonts w:asciiTheme="majorBidi" w:hAnsiTheme="majorBidi"/>
                <w:b/>
                <w:bCs/>
                <w:sz w:val="32"/>
                <w:szCs w:val="32"/>
              </w:rPr>
              <w:t>Alkaloids biosynthesis</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1.3</w:t>
            </w:r>
            <w:r w:rsidR="00695DAD" w:rsidRPr="00F85245">
              <w:rPr>
                <w:rFonts w:asciiTheme="majorBidi" w:hAnsiTheme="majorBidi"/>
                <w:b/>
                <w:bCs/>
                <w:sz w:val="32"/>
                <w:szCs w:val="32"/>
              </w:rPr>
              <w:t>.1</w:t>
            </w:r>
          </w:p>
        </w:tc>
        <w:tc>
          <w:tcPr>
            <w:tcW w:w="7200" w:type="dxa"/>
            <w:gridSpan w:val="2"/>
          </w:tcPr>
          <w:p w:rsidR="00323688" w:rsidRPr="00F85245" w:rsidRDefault="001B05DE" w:rsidP="0049413A">
            <w:pPr>
              <w:rPr>
                <w:rFonts w:asciiTheme="majorBidi" w:hAnsiTheme="majorBidi"/>
                <w:b/>
                <w:bCs/>
                <w:sz w:val="32"/>
                <w:szCs w:val="32"/>
              </w:rPr>
            </w:pPr>
            <w:r w:rsidRPr="00F85245">
              <w:rPr>
                <w:rFonts w:asciiTheme="majorBidi" w:hAnsiTheme="majorBidi"/>
                <w:b/>
                <w:bCs/>
                <w:sz w:val="32"/>
                <w:szCs w:val="32"/>
              </w:rPr>
              <w:t>Biosynthesis of tropane alkaloids</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323688" w:rsidP="0049413A">
            <w:pPr>
              <w:rPr>
                <w:rFonts w:asciiTheme="majorBidi" w:hAnsiTheme="majorBidi"/>
                <w:b/>
                <w:bCs/>
                <w:sz w:val="32"/>
                <w:szCs w:val="32"/>
              </w:rPr>
            </w:pPr>
            <w:r w:rsidRPr="00F85245">
              <w:rPr>
                <w:rFonts w:asciiTheme="majorBidi" w:hAnsiTheme="majorBidi"/>
                <w:b/>
                <w:bCs/>
                <w:sz w:val="32"/>
                <w:szCs w:val="32"/>
              </w:rPr>
              <w:t>1.3.</w:t>
            </w:r>
            <w:r w:rsidR="00695DAD" w:rsidRPr="00F85245">
              <w:rPr>
                <w:rFonts w:asciiTheme="majorBidi" w:hAnsiTheme="majorBidi"/>
                <w:b/>
                <w:bCs/>
                <w:sz w:val="32"/>
                <w:szCs w:val="32"/>
              </w:rPr>
              <w:t>2</w:t>
            </w:r>
          </w:p>
        </w:tc>
        <w:tc>
          <w:tcPr>
            <w:tcW w:w="7200" w:type="dxa"/>
            <w:gridSpan w:val="2"/>
          </w:tcPr>
          <w:p w:rsidR="00323688" w:rsidRPr="00F85245" w:rsidRDefault="002165A1" w:rsidP="0049413A">
            <w:pPr>
              <w:rPr>
                <w:rFonts w:asciiTheme="majorBidi" w:hAnsiTheme="majorBidi"/>
                <w:b/>
                <w:bCs/>
                <w:sz w:val="32"/>
                <w:szCs w:val="32"/>
              </w:rPr>
            </w:pPr>
            <w:r w:rsidRPr="00F85245">
              <w:rPr>
                <w:rFonts w:asciiTheme="majorBidi" w:hAnsiTheme="majorBidi"/>
                <w:b/>
                <w:bCs/>
                <w:sz w:val="32"/>
                <w:szCs w:val="32"/>
              </w:rPr>
              <w:t>Biosynthesis of pyrrolidine pyridine alkaloids</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49413A" w:rsidP="0049413A">
            <w:pPr>
              <w:rPr>
                <w:rFonts w:asciiTheme="majorBidi" w:hAnsiTheme="majorBidi"/>
                <w:b/>
                <w:bCs/>
                <w:sz w:val="32"/>
                <w:szCs w:val="32"/>
              </w:rPr>
            </w:pPr>
            <w:r w:rsidRPr="00F85245">
              <w:rPr>
                <w:rFonts w:asciiTheme="majorBidi" w:hAnsiTheme="majorBidi"/>
                <w:b/>
                <w:bCs/>
                <w:sz w:val="32"/>
                <w:szCs w:val="32"/>
              </w:rPr>
              <w:t>1.3.</w:t>
            </w:r>
            <w:r w:rsidR="002165A1" w:rsidRPr="00F85245">
              <w:rPr>
                <w:rFonts w:asciiTheme="majorBidi" w:hAnsiTheme="majorBidi"/>
                <w:b/>
                <w:bCs/>
                <w:sz w:val="32"/>
                <w:szCs w:val="32"/>
              </w:rPr>
              <w:t>3</w:t>
            </w:r>
          </w:p>
        </w:tc>
        <w:tc>
          <w:tcPr>
            <w:tcW w:w="7200" w:type="dxa"/>
            <w:gridSpan w:val="2"/>
          </w:tcPr>
          <w:p w:rsidR="00323688" w:rsidRPr="00F85245" w:rsidRDefault="00092C4F" w:rsidP="0049413A">
            <w:pPr>
              <w:rPr>
                <w:rFonts w:asciiTheme="majorBidi" w:hAnsiTheme="majorBidi"/>
                <w:b/>
                <w:bCs/>
                <w:sz w:val="32"/>
                <w:szCs w:val="32"/>
              </w:rPr>
            </w:pPr>
            <w:r w:rsidRPr="00F85245">
              <w:rPr>
                <w:rFonts w:asciiTheme="majorBidi" w:hAnsiTheme="majorBidi"/>
                <w:b/>
                <w:bCs/>
                <w:sz w:val="32"/>
                <w:szCs w:val="32"/>
              </w:rPr>
              <w:t xml:space="preserve">Biosynthesis of quinoline alkaloids </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49413A" w:rsidP="0049413A">
            <w:pPr>
              <w:rPr>
                <w:rFonts w:asciiTheme="majorBidi" w:hAnsiTheme="majorBidi"/>
                <w:b/>
                <w:bCs/>
                <w:sz w:val="32"/>
                <w:szCs w:val="32"/>
              </w:rPr>
            </w:pPr>
            <w:r w:rsidRPr="00F85245">
              <w:rPr>
                <w:rFonts w:asciiTheme="majorBidi" w:hAnsiTheme="majorBidi"/>
                <w:b/>
                <w:bCs/>
                <w:sz w:val="32"/>
                <w:szCs w:val="32"/>
              </w:rPr>
              <w:t>1.3.</w:t>
            </w:r>
            <w:r w:rsidR="002165A1" w:rsidRPr="00F85245">
              <w:rPr>
                <w:rFonts w:asciiTheme="majorBidi" w:hAnsiTheme="majorBidi"/>
                <w:b/>
                <w:bCs/>
                <w:sz w:val="32"/>
                <w:szCs w:val="32"/>
              </w:rPr>
              <w:t>4</w:t>
            </w:r>
          </w:p>
        </w:tc>
        <w:tc>
          <w:tcPr>
            <w:tcW w:w="7200" w:type="dxa"/>
            <w:gridSpan w:val="2"/>
          </w:tcPr>
          <w:p w:rsidR="00323688" w:rsidRPr="00F85245" w:rsidRDefault="00092C4F" w:rsidP="0049413A">
            <w:pPr>
              <w:rPr>
                <w:rFonts w:asciiTheme="majorBidi" w:hAnsiTheme="majorBidi"/>
                <w:b/>
                <w:bCs/>
                <w:sz w:val="32"/>
                <w:szCs w:val="32"/>
              </w:rPr>
            </w:pPr>
            <w:r w:rsidRPr="00F85245">
              <w:rPr>
                <w:rFonts w:asciiTheme="majorBidi" w:hAnsiTheme="majorBidi"/>
                <w:b/>
                <w:bCs/>
                <w:sz w:val="32"/>
                <w:szCs w:val="32"/>
              </w:rPr>
              <w:t>Biosynthesis of iso quinoline alkaloids</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49413A" w:rsidP="0049413A">
            <w:pPr>
              <w:rPr>
                <w:rFonts w:asciiTheme="majorBidi" w:hAnsiTheme="majorBidi"/>
                <w:b/>
                <w:bCs/>
                <w:sz w:val="32"/>
                <w:szCs w:val="32"/>
              </w:rPr>
            </w:pPr>
            <w:r w:rsidRPr="00F85245">
              <w:rPr>
                <w:rFonts w:asciiTheme="majorBidi" w:hAnsiTheme="majorBidi"/>
                <w:b/>
                <w:bCs/>
                <w:sz w:val="32"/>
                <w:szCs w:val="32"/>
              </w:rPr>
              <w:lastRenderedPageBreak/>
              <w:t>1.3.</w:t>
            </w:r>
            <w:r w:rsidR="002165A1" w:rsidRPr="00F85245">
              <w:rPr>
                <w:rFonts w:asciiTheme="majorBidi" w:hAnsiTheme="majorBidi"/>
                <w:b/>
                <w:bCs/>
                <w:sz w:val="32"/>
                <w:szCs w:val="32"/>
              </w:rPr>
              <w:t>5</w:t>
            </w:r>
          </w:p>
        </w:tc>
        <w:tc>
          <w:tcPr>
            <w:tcW w:w="7200" w:type="dxa"/>
            <w:gridSpan w:val="2"/>
          </w:tcPr>
          <w:p w:rsidR="00323688" w:rsidRPr="00F85245" w:rsidRDefault="00092C4F" w:rsidP="0049413A">
            <w:pPr>
              <w:rPr>
                <w:rFonts w:asciiTheme="majorBidi" w:hAnsiTheme="majorBidi"/>
                <w:b/>
                <w:bCs/>
                <w:sz w:val="32"/>
                <w:szCs w:val="32"/>
              </w:rPr>
            </w:pPr>
            <w:r w:rsidRPr="00F85245">
              <w:rPr>
                <w:rFonts w:asciiTheme="majorBidi" w:hAnsiTheme="majorBidi"/>
                <w:b/>
                <w:bCs/>
                <w:sz w:val="32"/>
                <w:szCs w:val="32"/>
              </w:rPr>
              <w:t>Biosynthesis of indole alkaloids</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49413A" w:rsidP="0049413A">
            <w:pPr>
              <w:rPr>
                <w:rFonts w:asciiTheme="majorBidi" w:hAnsiTheme="majorBidi"/>
                <w:b/>
                <w:bCs/>
                <w:sz w:val="32"/>
                <w:szCs w:val="32"/>
              </w:rPr>
            </w:pPr>
            <w:r w:rsidRPr="00F85245">
              <w:rPr>
                <w:rFonts w:asciiTheme="majorBidi" w:hAnsiTheme="majorBidi"/>
                <w:b/>
                <w:bCs/>
                <w:sz w:val="32"/>
                <w:szCs w:val="32"/>
              </w:rPr>
              <w:t>1.3.</w:t>
            </w:r>
            <w:r w:rsidR="002165A1" w:rsidRPr="00F85245">
              <w:rPr>
                <w:rFonts w:asciiTheme="majorBidi" w:hAnsiTheme="majorBidi"/>
                <w:b/>
                <w:bCs/>
                <w:sz w:val="32"/>
                <w:szCs w:val="32"/>
              </w:rPr>
              <w:t>6</w:t>
            </w:r>
          </w:p>
        </w:tc>
        <w:tc>
          <w:tcPr>
            <w:tcW w:w="7200" w:type="dxa"/>
            <w:gridSpan w:val="2"/>
          </w:tcPr>
          <w:p w:rsidR="00323688" w:rsidRPr="00F85245" w:rsidRDefault="00092C4F" w:rsidP="0049413A">
            <w:pPr>
              <w:rPr>
                <w:rFonts w:asciiTheme="majorBidi" w:hAnsiTheme="majorBidi"/>
                <w:b/>
                <w:bCs/>
                <w:sz w:val="32"/>
                <w:szCs w:val="32"/>
              </w:rPr>
            </w:pPr>
            <w:r w:rsidRPr="00F85245">
              <w:rPr>
                <w:rFonts w:asciiTheme="majorBidi" w:hAnsiTheme="majorBidi"/>
                <w:b/>
                <w:bCs/>
                <w:sz w:val="32"/>
                <w:szCs w:val="32"/>
              </w:rPr>
              <w:t>Biosynthesis of steroidal alkaloids</w:t>
            </w:r>
          </w:p>
        </w:tc>
        <w:tc>
          <w:tcPr>
            <w:tcW w:w="1806" w:type="dxa"/>
          </w:tcPr>
          <w:p w:rsidR="00323688" w:rsidRPr="00F85245" w:rsidRDefault="00323688" w:rsidP="0049413A">
            <w:pPr>
              <w:rPr>
                <w:rFonts w:asciiTheme="majorBidi" w:hAnsiTheme="majorBidi"/>
                <w:b/>
                <w:bCs/>
                <w:sz w:val="32"/>
                <w:szCs w:val="32"/>
              </w:rPr>
            </w:pPr>
          </w:p>
        </w:tc>
      </w:tr>
      <w:tr w:rsidR="0049413A" w:rsidRPr="00F85245" w:rsidTr="0049413A">
        <w:trPr>
          <w:gridAfter w:val="3"/>
          <w:wAfter w:w="9006" w:type="dxa"/>
        </w:trPr>
        <w:tc>
          <w:tcPr>
            <w:tcW w:w="1278" w:type="dxa"/>
          </w:tcPr>
          <w:p w:rsidR="0049413A" w:rsidRPr="00F85245" w:rsidRDefault="0049413A" w:rsidP="0049413A">
            <w:pPr>
              <w:rPr>
                <w:rFonts w:asciiTheme="majorBidi" w:hAnsiTheme="majorBidi"/>
                <w:b/>
                <w:bCs/>
                <w:sz w:val="32"/>
                <w:szCs w:val="32"/>
              </w:rPr>
            </w:pPr>
          </w:p>
        </w:tc>
      </w:tr>
      <w:tr w:rsidR="00323688" w:rsidRPr="00F85245" w:rsidTr="0049413A">
        <w:tc>
          <w:tcPr>
            <w:tcW w:w="1278" w:type="dxa"/>
          </w:tcPr>
          <w:p w:rsidR="00323688" w:rsidRPr="00F85245" w:rsidRDefault="0049413A" w:rsidP="0049413A">
            <w:pPr>
              <w:rPr>
                <w:rFonts w:asciiTheme="majorBidi" w:hAnsiTheme="majorBidi"/>
                <w:b/>
                <w:bCs/>
                <w:sz w:val="32"/>
                <w:szCs w:val="32"/>
              </w:rPr>
            </w:pPr>
            <w:r w:rsidRPr="00F85245">
              <w:rPr>
                <w:rFonts w:asciiTheme="majorBidi" w:hAnsiTheme="majorBidi"/>
                <w:b/>
                <w:bCs/>
                <w:sz w:val="32"/>
                <w:szCs w:val="32"/>
              </w:rPr>
              <w:t xml:space="preserve">2.1        </w:t>
            </w:r>
          </w:p>
        </w:tc>
        <w:tc>
          <w:tcPr>
            <w:tcW w:w="7200" w:type="dxa"/>
            <w:gridSpan w:val="2"/>
          </w:tcPr>
          <w:p w:rsidR="00323688" w:rsidRPr="00F85245" w:rsidRDefault="00092C4F" w:rsidP="0049413A">
            <w:pPr>
              <w:rPr>
                <w:rFonts w:asciiTheme="majorBidi" w:hAnsiTheme="majorBidi"/>
                <w:b/>
                <w:bCs/>
                <w:sz w:val="32"/>
                <w:szCs w:val="32"/>
              </w:rPr>
            </w:pPr>
            <w:r w:rsidRPr="00F85245">
              <w:rPr>
                <w:rFonts w:asciiTheme="majorBidi" w:hAnsiTheme="majorBidi"/>
                <w:b/>
                <w:bCs/>
                <w:sz w:val="32"/>
                <w:szCs w:val="32"/>
              </w:rPr>
              <w:t xml:space="preserve">Chemicals used </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D3198F" w:rsidP="0049413A">
            <w:pPr>
              <w:rPr>
                <w:rFonts w:asciiTheme="majorBidi" w:hAnsiTheme="majorBidi"/>
                <w:b/>
                <w:bCs/>
                <w:sz w:val="32"/>
                <w:szCs w:val="32"/>
              </w:rPr>
            </w:pPr>
            <w:r w:rsidRPr="00F85245">
              <w:rPr>
                <w:rFonts w:asciiTheme="majorBidi" w:hAnsiTheme="majorBidi"/>
                <w:b/>
                <w:bCs/>
                <w:sz w:val="32"/>
                <w:szCs w:val="32"/>
              </w:rPr>
              <w:t>2.2</w:t>
            </w:r>
          </w:p>
        </w:tc>
        <w:tc>
          <w:tcPr>
            <w:tcW w:w="7200" w:type="dxa"/>
            <w:gridSpan w:val="2"/>
          </w:tcPr>
          <w:p w:rsidR="00323688" w:rsidRPr="00F85245" w:rsidRDefault="00092C4F" w:rsidP="0049413A">
            <w:pPr>
              <w:rPr>
                <w:rFonts w:asciiTheme="majorBidi" w:hAnsiTheme="majorBidi"/>
                <w:b/>
                <w:bCs/>
                <w:sz w:val="32"/>
                <w:szCs w:val="32"/>
              </w:rPr>
            </w:pPr>
            <w:r w:rsidRPr="00F85245">
              <w:rPr>
                <w:rFonts w:asciiTheme="majorBidi" w:hAnsiTheme="majorBidi"/>
                <w:b/>
                <w:bCs/>
                <w:sz w:val="32"/>
                <w:szCs w:val="32"/>
              </w:rPr>
              <w:t>Solvent used</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D3198F" w:rsidP="0049413A">
            <w:pPr>
              <w:rPr>
                <w:rFonts w:asciiTheme="majorBidi" w:hAnsiTheme="majorBidi"/>
                <w:b/>
                <w:bCs/>
                <w:sz w:val="32"/>
                <w:szCs w:val="32"/>
              </w:rPr>
            </w:pPr>
            <w:r w:rsidRPr="00F85245">
              <w:rPr>
                <w:rFonts w:asciiTheme="majorBidi" w:hAnsiTheme="majorBidi"/>
                <w:b/>
                <w:bCs/>
                <w:sz w:val="32"/>
                <w:szCs w:val="32"/>
              </w:rPr>
              <w:t>2.3</w:t>
            </w:r>
          </w:p>
        </w:tc>
        <w:tc>
          <w:tcPr>
            <w:tcW w:w="7200" w:type="dxa"/>
            <w:gridSpan w:val="2"/>
          </w:tcPr>
          <w:p w:rsidR="00323688" w:rsidRPr="00F85245" w:rsidRDefault="00092C4F" w:rsidP="0049413A">
            <w:pPr>
              <w:rPr>
                <w:rFonts w:asciiTheme="majorBidi" w:hAnsiTheme="majorBidi"/>
                <w:b/>
                <w:bCs/>
                <w:sz w:val="32"/>
                <w:szCs w:val="32"/>
              </w:rPr>
            </w:pPr>
            <w:r w:rsidRPr="00F85245">
              <w:rPr>
                <w:rFonts w:asciiTheme="majorBidi" w:hAnsiTheme="majorBidi"/>
                <w:b/>
                <w:bCs/>
                <w:sz w:val="32"/>
                <w:szCs w:val="32"/>
              </w:rPr>
              <w:t>Ins</w:t>
            </w:r>
            <w:r w:rsidR="00142DBE" w:rsidRPr="00F85245">
              <w:rPr>
                <w:rFonts w:asciiTheme="majorBidi" w:hAnsiTheme="majorBidi"/>
                <w:b/>
                <w:bCs/>
                <w:sz w:val="32"/>
                <w:szCs w:val="32"/>
              </w:rPr>
              <w:t>truments and apparatus used</w:t>
            </w:r>
          </w:p>
        </w:tc>
        <w:tc>
          <w:tcPr>
            <w:tcW w:w="1806" w:type="dxa"/>
          </w:tcPr>
          <w:p w:rsidR="00323688" w:rsidRPr="00F85245" w:rsidRDefault="00323688" w:rsidP="0049413A">
            <w:pPr>
              <w:rPr>
                <w:rFonts w:asciiTheme="majorBidi" w:hAnsiTheme="majorBidi"/>
                <w:b/>
                <w:bCs/>
                <w:sz w:val="32"/>
                <w:szCs w:val="32"/>
              </w:rPr>
            </w:pPr>
          </w:p>
        </w:tc>
      </w:tr>
      <w:tr w:rsidR="00323688" w:rsidRPr="00F85245" w:rsidTr="0049413A">
        <w:tc>
          <w:tcPr>
            <w:tcW w:w="1278" w:type="dxa"/>
          </w:tcPr>
          <w:p w:rsidR="00323688" w:rsidRPr="00F85245" w:rsidRDefault="00D3198F" w:rsidP="0049413A">
            <w:pPr>
              <w:rPr>
                <w:rFonts w:asciiTheme="majorBidi" w:hAnsiTheme="majorBidi"/>
                <w:b/>
                <w:bCs/>
                <w:sz w:val="32"/>
                <w:szCs w:val="32"/>
              </w:rPr>
            </w:pPr>
            <w:r w:rsidRPr="00F85245">
              <w:rPr>
                <w:rFonts w:asciiTheme="majorBidi" w:hAnsiTheme="majorBidi"/>
                <w:b/>
                <w:bCs/>
                <w:sz w:val="32"/>
                <w:szCs w:val="32"/>
              </w:rPr>
              <w:t>2.4</w:t>
            </w:r>
          </w:p>
        </w:tc>
        <w:tc>
          <w:tcPr>
            <w:tcW w:w="7200" w:type="dxa"/>
            <w:gridSpan w:val="2"/>
          </w:tcPr>
          <w:p w:rsidR="00323688" w:rsidRPr="00F85245" w:rsidRDefault="00142DBE" w:rsidP="0049413A">
            <w:pPr>
              <w:rPr>
                <w:rFonts w:asciiTheme="majorBidi" w:hAnsiTheme="majorBidi"/>
                <w:b/>
                <w:bCs/>
                <w:sz w:val="32"/>
                <w:szCs w:val="32"/>
              </w:rPr>
            </w:pPr>
            <w:r w:rsidRPr="00F85245">
              <w:rPr>
                <w:rFonts w:asciiTheme="majorBidi" w:hAnsiTheme="majorBidi"/>
                <w:b/>
                <w:bCs/>
                <w:sz w:val="32"/>
                <w:szCs w:val="32"/>
              </w:rPr>
              <w:t>Other apparatus used including the following</w:t>
            </w:r>
          </w:p>
        </w:tc>
        <w:tc>
          <w:tcPr>
            <w:tcW w:w="1806" w:type="dxa"/>
          </w:tcPr>
          <w:p w:rsidR="00323688" w:rsidRPr="00F85245" w:rsidRDefault="00323688" w:rsidP="0049413A">
            <w:pPr>
              <w:rPr>
                <w:rFonts w:asciiTheme="majorBidi" w:hAnsiTheme="majorBidi"/>
                <w:b/>
                <w:bCs/>
                <w:sz w:val="32"/>
                <w:szCs w:val="32"/>
              </w:rPr>
            </w:pPr>
          </w:p>
        </w:tc>
      </w:tr>
    </w:tbl>
    <w:tbl>
      <w:tblPr>
        <w:tblStyle w:val="TableGrid"/>
        <w:tblW w:w="10278" w:type="dxa"/>
        <w:tblLook w:val="04A0"/>
      </w:tblPr>
      <w:tblGrid>
        <w:gridCol w:w="1278"/>
        <w:gridCol w:w="7200"/>
        <w:gridCol w:w="1800"/>
      </w:tblGrid>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 xml:space="preserve">2.5 </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Chromatographic materials</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2.6</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Spray re</w:t>
            </w:r>
            <w:r w:rsidR="00B551DD" w:rsidRPr="00F85245">
              <w:rPr>
                <w:rFonts w:asciiTheme="majorBidi" w:hAnsiTheme="majorBidi"/>
                <w:b/>
                <w:bCs/>
                <w:sz w:val="32"/>
                <w:szCs w:val="32"/>
              </w:rPr>
              <w:t>a</w:t>
            </w:r>
            <w:r w:rsidRPr="00F85245">
              <w:rPr>
                <w:rFonts w:asciiTheme="majorBidi" w:hAnsiTheme="majorBidi"/>
                <w:b/>
                <w:bCs/>
                <w:sz w:val="32"/>
                <w:szCs w:val="32"/>
              </w:rPr>
              <w:t>gents</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2.7</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Collection of plant materials</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2.8</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 xml:space="preserve">Documentation of the samples </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2.9</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Preparation of the plant materials</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2.10</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Preparation of test re</w:t>
            </w:r>
            <w:r w:rsidR="00B551DD" w:rsidRPr="00F85245">
              <w:rPr>
                <w:rFonts w:asciiTheme="majorBidi" w:hAnsiTheme="majorBidi"/>
                <w:b/>
                <w:bCs/>
                <w:sz w:val="32"/>
                <w:szCs w:val="32"/>
              </w:rPr>
              <w:t>a</w:t>
            </w:r>
            <w:r w:rsidRPr="00F85245">
              <w:rPr>
                <w:rFonts w:asciiTheme="majorBidi" w:hAnsiTheme="majorBidi"/>
                <w:b/>
                <w:bCs/>
                <w:sz w:val="32"/>
                <w:szCs w:val="32"/>
              </w:rPr>
              <w:t>gents for phytochemical investigation</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2.10.1</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Alkaloids test re</w:t>
            </w:r>
            <w:r w:rsidR="00B551DD" w:rsidRPr="00F85245">
              <w:rPr>
                <w:rFonts w:asciiTheme="majorBidi" w:hAnsiTheme="majorBidi"/>
                <w:b/>
                <w:bCs/>
                <w:sz w:val="32"/>
                <w:szCs w:val="32"/>
              </w:rPr>
              <w:t>a</w:t>
            </w:r>
            <w:r w:rsidRPr="00F85245">
              <w:rPr>
                <w:rFonts w:asciiTheme="majorBidi" w:hAnsiTheme="majorBidi"/>
                <w:b/>
                <w:bCs/>
                <w:sz w:val="32"/>
                <w:szCs w:val="32"/>
              </w:rPr>
              <w:t>gent</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2.10.2</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Flvonoids test re</w:t>
            </w:r>
            <w:r w:rsidR="00B551DD" w:rsidRPr="00F85245">
              <w:rPr>
                <w:rFonts w:asciiTheme="majorBidi" w:hAnsiTheme="majorBidi"/>
                <w:b/>
                <w:bCs/>
                <w:sz w:val="32"/>
                <w:szCs w:val="32"/>
              </w:rPr>
              <w:t>a</w:t>
            </w:r>
            <w:r w:rsidRPr="00F85245">
              <w:rPr>
                <w:rFonts w:asciiTheme="majorBidi" w:hAnsiTheme="majorBidi"/>
                <w:b/>
                <w:bCs/>
                <w:sz w:val="32"/>
                <w:szCs w:val="32"/>
              </w:rPr>
              <w:t>gent</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2.11</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Preparation of plant extract for phydocmical investigation</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2.12</w:t>
            </w:r>
          </w:p>
        </w:tc>
        <w:tc>
          <w:tcPr>
            <w:tcW w:w="7200" w:type="dxa"/>
          </w:tcPr>
          <w:p w:rsidR="00D3198F" w:rsidRPr="00F85245" w:rsidRDefault="00142DBE">
            <w:pPr>
              <w:rPr>
                <w:rFonts w:asciiTheme="majorBidi" w:hAnsiTheme="majorBidi"/>
                <w:b/>
                <w:bCs/>
                <w:sz w:val="32"/>
                <w:szCs w:val="32"/>
              </w:rPr>
            </w:pPr>
            <w:r w:rsidRPr="00F85245">
              <w:rPr>
                <w:rFonts w:asciiTheme="majorBidi" w:hAnsiTheme="majorBidi"/>
                <w:b/>
                <w:bCs/>
                <w:sz w:val="32"/>
                <w:szCs w:val="32"/>
              </w:rPr>
              <w:t>Phytochemical vestigation</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2.13</w:t>
            </w:r>
          </w:p>
        </w:tc>
        <w:tc>
          <w:tcPr>
            <w:tcW w:w="7200" w:type="dxa"/>
          </w:tcPr>
          <w:p w:rsidR="00D3198F" w:rsidRPr="00F85245" w:rsidRDefault="002D139B">
            <w:pPr>
              <w:rPr>
                <w:rFonts w:asciiTheme="majorBidi" w:hAnsiTheme="majorBidi"/>
                <w:b/>
                <w:bCs/>
                <w:sz w:val="32"/>
                <w:szCs w:val="32"/>
              </w:rPr>
            </w:pPr>
            <w:r w:rsidRPr="00F85245">
              <w:rPr>
                <w:rFonts w:asciiTheme="majorBidi" w:hAnsiTheme="majorBidi"/>
                <w:b/>
                <w:bCs/>
                <w:sz w:val="32"/>
                <w:szCs w:val="32"/>
              </w:rPr>
              <w:t>Test for alkaloids</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2.14</w:t>
            </w:r>
          </w:p>
        </w:tc>
        <w:tc>
          <w:tcPr>
            <w:tcW w:w="7200" w:type="dxa"/>
          </w:tcPr>
          <w:p w:rsidR="00D3198F" w:rsidRPr="00F85245" w:rsidRDefault="002D139B">
            <w:pPr>
              <w:rPr>
                <w:rFonts w:asciiTheme="majorBidi" w:hAnsiTheme="majorBidi"/>
                <w:b/>
                <w:bCs/>
                <w:sz w:val="32"/>
                <w:szCs w:val="32"/>
              </w:rPr>
            </w:pPr>
            <w:r w:rsidRPr="00F85245">
              <w:rPr>
                <w:rFonts w:asciiTheme="majorBidi" w:hAnsiTheme="majorBidi"/>
                <w:b/>
                <w:bCs/>
                <w:sz w:val="32"/>
                <w:szCs w:val="32"/>
              </w:rPr>
              <w:t>Test for flavonoids</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2.15</w:t>
            </w:r>
          </w:p>
        </w:tc>
        <w:tc>
          <w:tcPr>
            <w:tcW w:w="7200" w:type="dxa"/>
          </w:tcPr>
          <w:p w:rsidR="00D3198F" w:rsidRPr="00F85245" w:rsidRDefault="002D139B">
            <w:pPr>
              <w:rPr>
                <w:rFonts w:asciiTheme="majorBidi" w:hAnsiTheme="majorBidi"/>
                <w:b/>
                <w:bCs/>
                <w:sz w:val="32"/>
                <w:szCs w:val="32"/>
              </w:rPr>
            </w:pPr>
            <w:r w:rsidRPr="00F85245">
              <w:rPr>
                <w:rFonts w:asciiTheme="majorBidi" w:hAnsiTheme="majorBidi"/>
                <w:b/>
                <w:bCs/>
                <w:sz w:val="32"/>
                <w:szCs w:val="32"/>
              </w:rPr>
              <w:t>Test for tannins</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2.16</w:t>
            </w:r>
          </w:p>
        </w:tc>
        <w:tc>
          <w:tcPr>
            <w:tcW w:w="7200" w:type="dxa"/>
          </w:tcPr>
          <w:p w:rsidR="00D3198F" w:rsidRPr="00F85245" w:rsidRDefault="002D139B">
            <w:pPr>
              <w:rPr>
                <w:rFonts w:asciiTheme="majorBidi" w:hAnsiTheme="majorBidi"/>
                <w:b/>
                <w:bCs/>
                <w:sz w:val="32"/>
                <w:szCs w:val="32"/>
              </w:rPr>
            </w:pPr>
            <w:r w:rsidRPr="00F85245">
              <w:rPr>
                <w:rFonts w:asciiTheme="majorBidi" w:hAnsiTheme="majorBidi"/>
                <w:b/>
                <w:bCs/>
                <w:sz w:val="32"/>
                <w:szCs w:val="32"/>
              </w:rPr>
              <w:t>Test for glycosides</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2.17</w:t>
            </w:r>
          </w:p>
        </w:tc>
        <w:tc>
          <w:tcPr>
            <w:tcW w:w="7200" w:type="dxa"/>
          </w:tcPr>
          <w:p w:rsidR="00D3198F" w:rsidRPr="00F85245" w:rsidRDefault="002D139B">
            <w:pPr>
              <w:rPr>
                <w:rFonts w:asciiTheme="majorBidi" w:hAnsiTheme="majorBidi"/>
                <w:b/>
                <w:bCs/>
                <w:sz w:val="32"/>
                <w:szCs w:val="32"/>
              </w:rPr>
            </w:pPr>
            <w:r w:rsidRPr="00F85245">
              <w:rPr>
                <w:rFonts w:asciiTheme="majorBidi" w:hAnsiTheme="majorBidi"/>
                <w:b/>
                <w:bCs/>
                <w:sz w:val="32"/>
                <w:szCs w:val="32"/>
              </w:rPr>
              <w:t>Method of extraction of the material</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2.18</w:t>
            </w:r>
          </w:p>
        </w:tc>
        <w:tc>
          <w:tcPr>
            <w:tcW w:w="7200" w:type="dxa"/>
          </w:tcPr>
          <w:p w:rsidR="00D3198F" w:rsidRPr="00F85245" w:rsidRDefault="002D139B">
            <w:pPr>
              <w:rPr>
                <w:rFonts w:asciiTheme="majorBidi" w:hAnsiTheme="majorBidi"/>
                <w:b/>
                <w:bCs/>
                <w:sz w:val="32"/>
                <w:szCs w:val="32"/>
              </w:rPr>
            </w:pPr>
            <w:r w:rsidRPr="00F85245">
              <w:rPr>
                <w:rFonts w:asciiTheme="majorBidi" w:hAnsiTheme="majorBidi"/>
                <w:b/>
                <w:bCs/>
                <w:sz w:val="32"/>
                <w:szCs w:val="32"/>
              </w:rPr>
              <w:t>Method of the thinlayer chromatography TLC</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2.19</w:t>
            </w:r>
          </w:p>
        </w:tc>
        <w:tc>
          <w:tcPr>
            <w:tcW w:w="7200" w:type="dxa"/>
          </w:tcPr>
          <w:p w:rsidR="00D3198F" w:rsidRPr="00F85245" w:rsidRDefault="002D139B">
            <w:pPr>
              <w:rPr>
                <w:rFonts w:asciiTheme="majorBidi" w:hAnsiTheme="majorBidi"/>
                <w:b/>
                <w:bCs/>
                <w:sz w:val="32"/>
                <w:szCs w:val="32"/>
              </w:rPr>
            </w:pPr>
            <w:r w:rsidRPr="00F85245">
              <w:rPr>
                <w:rFonts w:asciiTheme="majorBidi" w:hAnsiTheme="majorBidi"/>
                <w:b/>
                <w:bCs/>
                <w:sz w:val="32"/>
                <w:szCs w:val="32"/>
              </w:rPr>
              <w:t>Melting point determination</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2.20</w:t>
            </w:r>
          </w:p>
        </w:tc>
        <w:tc>
          <w:tcPr>
            <w:tcW w:w="7200" w:type="dxa"/>
          </w:tcPr>
          <w:p w:rsidR="00D3198F" w:rsidRPr="00F85245" w:rsidRDefault="002D139B">
            <w:pPr>
              <w:rPr>
                <w:rFonts w:asciiTheme="majorBidi" w:hAnsiTheme="majorBidi"/>
                <w:b/>
                <w:bCs/>
                <w:sz w:val="32"/>
                <w:szCs w:val="32"/>
              </w:rPr>
            </w:pPr>
            <w:r w:rsidRPr="00F85245">
              <w:rPr>
                <w:rFonts w:asciiTheme="majorBidi" w:hAnsiTheme="majorBidi"/>
                <w:b/>
                <w:bCs/>
                <w:sz w:val="32"/>
                <w:szCs w:val="32"/>
              </w:rPr>
              <w:t>Physic –chemical methods</w:t>
            </w: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p>
        </w:tc>
        <w:tc>
          <w:tcPr>
            <w:tcW w:w="7200" w:type="dxa"/>
          </w:tcPr>
          <w:p w:rsidR="00D3198F" w:rsidRPr="00F85245" w:rsidRDefault="00D3198F" w:rsidP="00B551DD">
            <w:pPr>
              <w:tabs>
                <w:tab w:val="right" w:pos="6984"/>
              </w:tabs>
              <w:jc w:val="center"/>
              <w:rPr>
                <w:rFonts w:asciiTheme="majorBidi" w:hAnsiTheme="majorBidi"/>
                <w:b/>
                <w:bCs/>
                <w:sz w:val="32"/>
                <w:szCs w:val="32"/>
              </w:rPr>
            </w:pPr>
          </w:p>
        </w:tc>
        <w:tc>
          <w:tcPr>
            <w:tcW w:w="1800" w:type="dxa"/>
          </w:tcPr>
          <w:p w:rsidR="00D3198F" w:rsidRPr="00F85245" w:rsidRDefault="00D3198F">
            <w:pPr>
              <w:rPr>
                <w:rFonts w:asciiTheme="majorBidi" w:hAnsiTheme="majorBidi"/>
                <w:b/>
                <w:bCs/>
                <w:sz w:val="32"/>
                <w:szCs w:val="32"/>
              </w:rPr>
            </w:pPr>
          </w:p>
        </w:tc>
      </w:tr>
      <w:tr w:rsidR="00D3198F" w:rsidRPr="00F85245" w:rsidTr="00193E7D">
        <w:tc>
          <w:tcPr>
            <w:tcW w:w="1278" w:type="dxa"/>
          </w:tcPr>
          <w:p w:rsidR="00D3198F" w:rsidRPr="00F85245" w:rsidRDefault="00D3198F">
            <w:pPr>
              <w:rPr>
                <w:rFonts w:asciiTheme="majorBidi" w:hAnsiTheme="majorBidi"/>
                <w:b/>
                <w:bCs/>
                <w:sz w:val="32"/>
                <w:szCs w:val="32"/>
              </w:rPr>
            </w:pPr>
            <w:r w:rsidRPr="00F85245">
              <w:rPr>
                <w:rFonts w:asciiTheme="majorBidi" w:hAnsiTheme="majorBidi"/>
                <w:b/>
                <w:bCs/>
                <w:sz w:val="32"/>
                <w:szCs w:val="32"/>
              </w:rPr>
              <w:t>3.1</w:t>
            </w:r>
          </w:p>
        </w:tc>
        <w:tc>
          <w:tcPr>
            <w:tcW w:w="7200" w:type="dxa"/>
          </w:tcPr>
          <w:p w:rsidR="00D3198F" w:rsidRPr="00F85245" w:rsidRDefault="002D139B">
            <w:pPr>
              <w:rPr>
                <w:rFonts w:asciiTheme="majorBidi" w:hAnsiTheme="majorBidi"/>
                <w:b/>
                <w:bCs/>
                <w:sz w:val="32"/>
                <w:szCs w:val="32"/>
              </w:rPr>
            </w:pPr>
            <w:r w:rsidRPr="00F85245">
              <w:rPr>
                <w:rFonts w:asciiTheme="majorBidi" w:hAnsiTheme="majorBidi"/>
                <w:b/>
                <w:bCs/>
                <w:sz w:val="32"/>
                <w:szCs w:val="32"/>
              </w:rPr>
              <w:t xml:space="preserve">Results </w:t>
            </w:r>
          </w:p>
        </w:tc>
        <w:tc>
          <w:tcPr>
            <w:tcW w:w="1800" w:type="dxa"/>
          </w:tcPr>
          <w:p w:rsidR="00D3198F" w:rsidRPr="00F85245" w:rsidRDefault="00D3198F">
            <w:pPr>
              <w:rPr>
                <w:rFonts w:asciiTheme="majorBidi" w:hAnsiTheme="majorBidi"/>
                <w:b/>
                <w:bCs/>
                <w:sz w:val="32"/>
                <w:szCs w:val="32"/>
              </w:rPr>
            </w:pPr>
          </w:p>
        </w:tc>
      </w:tr>
    </w:tbl>
    <w:tbl>
      <w:tblPr>
        <w:tblStyle w:val="TableGrid"/>
        <w:tblpPr w:leftFromText="180" w:rightFromText="180" w:vertAnchor="text" w:horzAnchor="page" w:tblpX="1" w:tblpY="-11644"/>
        <w:tblW w:w="9576" w:type="dxa"/>
        <w:tblLook w:val="04A0"/>
      </w:tblPr>
      <w:tblGrid>
        <w:gridCol w:w="1278"/>
        <w:gridCol w:w="7200"/>
        <w:gridCol w:w="1098"/>
      </w:tblGrid>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lastRenderedPageBreak/>
              <w:t>3.1.1</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Preliminary phytochemical screening</w:t>
            </w:r>
          </w:p>
        </w:tc>
        <w:tc>
          <w:tcPr>
            <w:tcW w:w="1098" w:type="dxa"/>
          </w:tcPr>
          <w:p w:rsidR="00193E7D" w:rsidRPr="00F85245" w:rsidRDefault="00193E7D" w:rsidP="00193E7D">
            <w:pPr>
              <w:rPr>
                <w:rFonts w:asciiTheme="majorBidi" w:hAnsiTheme="majorBidi"/>
                <w:b/>
                <w:bCs/>
                <w:sz w:val="32"/>
                <w:szCs w:val="32"/>
              </w:rPr>
            </w:pPr>
          </w:p>
        </w:tc>
      </w:tr>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3.1.2</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Further investigation</w:t>
            </w:r>
          </w:p>
        </w:tc>
        <w:tc>
          <w:tcPr>
            <w:tcW w:w="1098" w:type="dxa"/>
          </w:tcPr>
          <w:p w:rsidR="00193E7D" w:rsidRPr="00F85245" w:rsidRDefault="00193E7D" w:rsidP="00193E7D">
            <w:pPr>
              <w:rPr>
                <w:rFonts w:asciiTheme="majorBidi" w:hAnsiTheme="majorBidi"/>
                <w:b/>
                <w:bCs/>
                <w:sz w:val="32"/>
                <w:szCs w:val="32"/>
              </w:rPr>
            </w:pPr>
          </w:p>
        </w:tc>
      </w:tr>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3.1.3</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 xml:space="preserve">Mayeris reagent test </w:t>
            </w:r>
          </w:p>
        </w:tc>
        <w:tc>
          <w:tcPr>
            <w:tcW w:w="1098" w:type="dxa"/>
          </w:tcPr>
          <w:p w:rsidR="00193E7D" w:rsidRPr="00F85245" w:rsidRDefault="00193E7D" w:rsidP="00193E7D">
            <w:pPr>
              <w:rPr>
                <w:rFonts w:asciiTheme="majorBidi" w:hAnsiTheme="majorBidi"/>
                <w:b/>
                <w:bCs/>
                <w:sz w:val="32"/>
                <w:szCs w:val="32"/>
              </w:rPr>
            </w:pPr>
          </w:p>
        </w:tc>
      </w:tr>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3.1.4</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 xml:space="preserve">Dragenetorffs reagent test </w:t>
            </w:r>
          </w:p>
        </w:tc>
        <w:tc>
          <w:tcPr>
            <w:tcW w:w="1098" w:type="dxa"/>
          </w:tcPr>
          <w:p w:rsidR="00193E7D" w:rsidRPr="00F85245" w:rsidRDefault="00193E7D" w:rsidP="00193E7D">
            <w:pPr>
              <w:rPr>
                <w:rFonts w:asciiTheme="majorBidi" w:hAnsiTheme="majorBidi"/>
                <w:b/>
                <w:bCs/>
                <w:sz w:val="32"/>
                <w:szCs w:val="32"/>
              </w:rPr>
            </w:pPr>
          </w:p>
        </w:tc>
      </w:tr>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3.1.5</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Thinlayer chromatoy raply(TLC) for the coneentrated chloroform extract</w:t>
            </w:r>
          </w:p>
        </w:tc>
        <w:tc>
          <w:tcPr>
            <w:tcW w:w="1098" w:type="dxa"/>
          </w:tcPr>
          <w:p w:rsidR="00193E7D" w:rsidRPr="00F85245" w:rsidRDefault="00193E7D" w:rsidP="00193E7D">
            <w:pPr>
              <w:rPr>
                <w:rFonts w:asciiTheme="majorBidi" w:hAnsiTheme="majorBidi"/>
                <w:b/>
                <w:bCs/>
                <w:sz w:val="32"/>
                <w:szCs w:val="32"/>
              </w:rPr>
            </w:pPr>
          </w:p>
        </w:tc>
      </w:tr>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3.1.6</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Result of spraying with dragendorffs reagent</w:t>
            </w:r>
          </w:p>
        </w:tc>
        <w:tc>
          <w:tcPr>
            <w:tcW w:w="1098" w:type="dxa"/>
          </w:tcPr>
          <w:p w:rsidR="00193E7D" w:rsidRPr="00F85245" w:rsidRDefault="00193E7D" w:rsidP="00193E7D">
            <w:pPr>
              <w:rPr>
                <w:rFonts w:asciiTheme="majorBidi" w:hAnsiTheme="majorBidi"/>
                <w:b/>
                <w:bCs/>
                <w:sz w:val="32"/>
                <w:szCs w:val="32"/>
              </w:rPr>
            </w:pPr>
          </w:p>
        </w:tc>
      </w:tr>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3.1.7</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Melting point result</w:t>
            </w:r>
          </w:p>
        </w:tc>
        <w:tc>
          <w:tcPr>
            <w:tcW w:w="1098" w:type="dxa"/>
          </w:tcPr>
          <w:p w:rsidR="00193E7D" w:rsidRPr="00F85245" w:rsidRDefault="00193E7D" w:rsidP="00193E7D">
            <w:pPr>
              <w:rPr>
                <w:rFonts w:asciiTheme="majorBidi" w:hAnsiTheme="majorBidi"/>
                <w:b/>
                <w:bCs/>
                <w:sz w:val="32"/>
                <w:szCs w:val="32"/>
              </w:rPr>
            </w:pPr>
          </w:p>
        </w:tc>
      </w:tr>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3.1.8</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Spectroscopic result</w:t>
            </w:r>
          </w:p>
        </w:tc>
        <w:tc>
          <w:tcPr>
            <w:tcW w:w="1098" w:type="dxa"/>
          </w:tcPr>
          <w:p w:rsidR="00193E7D" w:rsidRPr="00F85245" w:rsidRDefault="00193E7D" w:rsidP="00193E7D">
            <w:pPr>
              <w:rPr>
                <w:rFonts w:asciiTheme="majorBidi" w:hAnsiTheme="majorBidi"/>
                <w:b/>
                <w:bCs/>
                <w:sz w:val="32"/>
                <w:szCs w:val="32"/>
              </w:rPr>
            </w:pPr>
          </w:p>
        </w:tc>
      </w:tr>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3.1.8.1</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The UV result of compound</w:t>
            </w:r>
          </w:p>
        </w:tc>
        <w:tc>
          <w:tcPr>
            <w:tcW w:w="1098" w:type="dxa"/>
          </w:tcPr>
          <w:p w:rsidR="00193E7D" w:rsidRPr="00F85245" w:rsidRDefault="00193E7D" w:rsidP="00193E7D">
            <w:pPr>
              <w:rPr>
                <w:rFonts w:asciiTheme="majorBidi" w:hAnsiTheme="majorBidi"/>
                <w:b/>
                <w:bCs/>
                <w:sz w:val="32"/>
                <w:szCs w:val="32"/>
              </w:rPr>
            </w:pPr>
          </w:p>
        </w:tc>
      </w:tr>
      <w:tr w:rsidR="00193E7D" w:rsidRPr="00F85245" w:rsidTr="00193E7D">
        <w:tc>
          <w:tcPr>
            <w:tcW w:w="1278"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3.1.8.2</w:t>
            </w:r>
          </w:p>
        </w:tc>
        <w:tc>
          <w:tcPr>
            <w:tcW w:w="7200" w:type="dxa"/>
          </w:tcPr>
          <w:p w:rsidR="00193E7D" w:rsidRPr="00F85245" w:rsidRDefault="00193E7D" w:rsidP="00193E7D">
            <w:pPr>
              <w:rPr>
                <w:rFonts w:asciiTheme="majorBidi" w:hAnsiTheme="majorBidi"/>
                <w:b/>
                <w:bCs/>
                <w:sz w:val="32"/>
                <w:szCs w:val="32"/>
              </w:rPr>
            </w:pPr>
            <w:r w:rsidRPr="00F85245">
              <w:rPr>
                <w:rFonts w:asciiTheme="majorBidi" w:hAnsiTheme="majorBidi"/>
                <w:b/>
                <w:bCs/>
                <w:sz w:val="32"/>
                <w:szCs w:val="32"/>
              </w:rPr>
              <w:t>The infrared result of compound</w:t>
            </w:r>
          </w:p>
        </w:tc>
        <w:tc>
          <w:tcPr>
            <w:tcW w:w="1098" w:type="dxa"/>
          </w:tcPr>
          <w:p w:rsidR="00193E7D" w:rsidRPr="00F85245" w:rsidRDefault="00193E7D" w:rsidP="00193E7D">
            <w:pPr>
              <w:rPr>
                <w:rFonts w:asciiTheme="majorBidi" w:hAnsiTheme="majorBidi"/>
                <w:b/>
                <w:bCs/>
                <w:sz w:val="32"/>
                <w:szCs w:val="32"/>
              </w:rPr>
            </w:pPr>
          </w:p>
        </w:tc>
      </w:tr>
    </w:tbl>
    <w:p w:rsidR="00D3198F" w:rsidRPr="00F85245" w:rsidRDefault="0049413A">
      <w:pPr>
        <w:rPr>
          <w:rFonts w:asciiTheme="majorBidi" w:hAnsiTheme="majorBidi"/>
          <w:b/>
          <w:bCs/>
          <w:sz w:val="32"/>
          <w:szCs w:val="32"/>
        </w:rPr>
      </w:pPr>
      <w:r w:rsidRPr="00F85245">
        <w:rPr>
          <w:rFonts w:asciiTheme="majorBidi" w:hAnsiTheme="majorBidi"/>
          <w:b/>
          <w:bCs/>
          <w:sz w:val="32"/>
          <w:szCs w:val="32"/>
        </w:rPr>
        <w:br w:type="textWrapping" w:clear="all"/>
      </w:r>
    </w:p>
    <w:p w:rsidR="00445536" w:rsidRPr="00F85245" w:rsidRDefault="00445536">
      <w:pPr>
        <w:rPr>
          <w:rFonts w:asciiTheme="majorBidi" w:hAnsiTheme="majorBidi"/>
          <w:b/>
          <w:bCs/>
          <w:sz w:val="32"/>
          <w:szCs w:val="32"/>
        </w:rPr>
      </w:pPr>
    </w:p>
    <w:p w:rsidR="00A54ACE" w:rsidRPr="00F85245" w:rsidRDefault="00A54ACE" w:rsidP="00C151C6">
      <w:pPr>
        <w:jc w:val="right"/>
        <w:rPr>
          <w:rFonts w:ascii="Times New Roman" w:hAnsiTheme="majorBidi"/>
          <w:b/>
          <w:bCs/>
          <w:sz w:val="32"/>
          <w:szCs w:val="32"/>
          <w:rtl/>
        </w:rPr>
      </w:pPr>
    </w:p>
    <w:p w:rsidR="007D4FEC" w:rsidRPr="00F85245" w:rsidRDefault="007D4FEC">
      <w:pPr>
        <w:rPr>
          <w:rFonts w:asciiTheme="majorBidi" w:hAnsiTheme="majorBidi"/>
          <w:b/>
          <w:bCs/>
          <w:sz w:val="32"/>
          <w:szCs w:val="32"/>
        </w:rPr>
      </w:pPr>
      <w:r w:rsidRPr="00F85245">
        <w:rPr>
          <w:rFonts w:asciiTheme="majorBidi" w:hAnsiTheme="majorBidi"/>
          <w:b/>
          <w:bCs/>
          <w:sz w:val="32"/>
          <w:szCs w:val="32"/>
        </w:rPr>
        <w:br w:type="page"/>
      </w:r>
    </w:p>
    <w:p w:rsidR="007A6E05" w:rsidRDefault="007A6E05" w:rsidP="007A6E05">
      <w:pPr>
        <w:rPr>
          <w:rFonts w:asciiTheme="majorBidi" w:hAnsiTheme="majorBidi"/>
          <w:b/>
          <w:bCs/>
          <w:sz w:val="32"/>
          <w:szCs w:val="32"/>
        </w:rPr>
      </w:pPr>
    </w:p>
    <w:p w:rsidR="007A6E05" w:rsidRPr="007A6E05" w:rsidRDefault="007A6E05" w:rsidP="007A6E05">
      <w:pPr>
        <w:rPr>
          <w:rFonts w:asciiTheme="majorBidi" w:hAnsiTheme="majorBidi"/>
          <w:sz w:val="32"/>
          <w:szCs w:val="32"/>
        </w:rPr>
      </w:pPr>
    </w:p>
    <w:p w:rsidR="007A6E05" w:rsidRPr="007A6E05" w:rsidRDefault="007A6E05" w:rsidP="007A6E05">
      <w:pPr>
        <w:rPr>
          <w:rFonts w:asciiTheme="majorBidi" w:hAnsiTheme="majorBidi"/>
          <w:sz w:val="32"/>
          <w:szCs w:val="32"/>
        </w:rPr>
      </w:pPr>
    </w:p>
    <w:p w:rsidR="007A6E05" w:rsidRDefault="007A6E05" w:rsidP="007A6E05">
      <w:pPr>
        <w:rPr>
          <w:rFonts w:asciiTheme="majorBidi" w:hAnsiTheme="majorBidi"/>
          <w:sz w:val="32"/>
          <w:szCs w:val="32"/>
        </w:rPr>
      </w:pPr>
    </w:p>
    <w:p w:rsidR="007A6E05" w:rsidRDefault="001F17E8" w:rsidP="001F17E8">
      <w:pPr>
        <w:tabs>
          <w:tab w:val="left" w:pos="3552"/>
        </w:tabs>
        <w:rPr>
          <w:rFonts w:asciiTheme="majorBidi" w:hAnsiTheme="majorBidi"/>
          <w:sz w:val="32"/>
          <w:szCs w:val="32"/>
        </w:rPr>
      </w:pPr>
      <w:r>
        <w:rPr>
          <w:rFonts w:asciiTheme="majorBidi" w:hAnsiTheme="majorBidi"/>
          <w:sz w:val="32"/>
          <w:szCs w:val="32"/>
        </w:rPr>
        <w:tab/>
      </w:r>
    </w:p>
    <w:p w:rsidR="007A6E05" w:rsidRDefault="007A6E05" w:rsidP="007A6E05">
      <w:pPr>
        <w:tabs>
          <w:tab w:val="left" w:pos="1944"/>
        </w:tabs>
        <w:rPr>
          <w:rFonts w:asciiTheme="majorBidi" w:hAnsiTheme="majorBidi"/>
          <w:sz w:val="32"/>
          <w:szCs w:val="32"/>
        </w:rPr>
      </w:pPr>
      <w:r>
        <w:rPr>
          <w:rFonts w:asciiTheme="majorBidi" w:hAnsiTheme="majorBidi"/>
          <w:sz w:val="32"/>
          <w:szCs w:val="32"/>
        </w:rPr>
        <w:tab/>
      </w:r>
    </w:p>
    <w:p w:rsidR="001403BE" w:rsidRDefault="00B9109F" w:rsidP="007A6E05">
      <w:pPr>
        <w:rPr>
          <w:rFonts w:asciiTheme="majorBidi" w:hAnsiTheme="majorBidi"/>
          <w:b/>
          <w:bCs/>
          <w:sz w:val="40"/>
          <w:szCs w:val="40"/>
        </w:rPr>
      </w:pPr>
      <w:r w:rsidRPr="007A6E05">
        <w:rPr>
          <w:rFonts w:asciiTheme="majorBidi" w:hAnsiTheme="majorBidi"/>
          <w:sz w:val="32"/>
          <w:szCs w:val="32"/>
        </w:rPr>
        <w:br w:type="page"/>
      </w:r>
      <w:r w:rsidR="001403BE">
        <w:rPr>
          <w:rFonts w:asciiTheme="majorBidi" w:hAnsiTheme="majorBidi"/>
          <w:b/>
          <w:bCs/>
          <w:sz w:val="40"/>
          <w:szCs w:val="40"/>
        </w:rPr>
        <w:lastRenderedPageBreak/>
        <w:t>1. Introduction</w:t>
      </w:r>
    </w:p>
    <w:p w:rsidR="000335E4" w:rsidRPr="001403BE" w:rsidRDefault="004A5590" w:rsidP="004A5590">
      <w:pPr>
        <w:pStyle w:val="ListParagraph"/>
        <w:rPr>
          <w:rFonts w:asciiTheme="majorBidi" w:hAnsiTheme="majorBidi"/>
          <w:b/>
          <w:bCs/>
          <w:sz w:val="40"/>
          <w:szCs w:val="40"/>
        </w:rPr>
      </w:pPr>
      <w:r w:rsidRPr="001403BE">
        <w:rPr>
          <w:rFonts w:asciiTheme="majorBidi" w:hAnsiTheme="majorBidi"/>
          <w:b/>
          <w:bCs/>
          <w:sz w:val="40"/>
          <w:szCs w:val="40"/>
        </w:rPr>
        <w:t xml:space="preserve">1.1 </w:t>
      </w:r>
      <w:r w:rsidR="000335E4" w:rsidRPr="001403BE">
        <w:rPr>
          <w:rFonts w:asciiTheme="majorBidi" w:hAnsiTheme="majorBidi"/>
          <w:b/>
          <w:bCs/>
          <w:sz w:val="40"/>
          <w:szCs w:val="40"/>
        </w:rPr>
        <w:t>General approach:</w:t>
      </w:r>
    </w:p>
    <w:p w:rsidR="000335E4" w:rsidRPr="001403BE" w:rsidRDefault="000335E4" w:rsidP="000335E4">
      <w:pPr>
        <w:ind w:left="720" w:hanging="720"/>
        <w:rPr>
          <w:rFonts w:asciiTheme="majorBidi" w:hAnsiTheme="majorBidi"/>
          <w:b/>
          <w:bCs/>
          <w:sz w:val="32"/>
          <w:szCs w:val="32"/>
        </w:rPr>
      </w:pPr>
      <w:r w:rsidRPr="001403BE">
        <w:rPr>
          <w:rFonts w:asciiTheme="majorBidi" w:hAnsiTheme="majorBidi"/>
          <w:b/>
          <w:bCs/>
          <w:sz w:val="32"/>
          <w:szCs w:val="32"/>
        </w:rPr>
        <w:t>The photochemical investigation of a plant may involve the following:</w:t>
      </w:r>
    </w:p>
    <w:p w:rsidR="000335E4" w:rsidRPr="001403BE" w:rsidRDefault="000335E4" w:rsidP="000335E4">
      <w:pPr>
        <w:ind w:left="720" w:hanging="720"/>
        <w:rPr>
          <w:rFonts w:asciiTheme="majorBidi" w:hAnsiTheme="majorBidi"/>
          <w:b/>
          <w:bCs/>
          <w:sz w:val="32"/>
          <w:szCs w:val="32"/>
        </w:rPr>
      </w:pPr>
      <w:r w:rsidRPr="001403BE">
        <w:rPr>
          <w:rFonts w:asciiTheme="majorBidi" w:hAnsiTheme="majorBidi"/>
          <w:b/>
          <w:bCs/>
          <w:sz w:val="32"/>
          <w:szCs w:val="32"/>
        </w:rPr>
        <w:t>Extraction of the plant materials; separation and isolation of the constituent of interest; characterization   of the isolated compounds; investigation of the biosynthetic path ways to particular compounds; and qualitative evaluation.</w:t>
      </w:r>
    </w:p>
    <w:p w:rsidR="000335E4" w:rsidRPr="001403BE" w:rsidRDefault="000335E4" w:rsidP="000335E4">
      <w:pPr>
        <w:ind w:left="720" w:hanging="720"/>
        <w:rPr>
          <w:rFonts w:ascii="Times New Roman" w:hAnsiTheme="majorBidi"/>
          <w:b/>
          <w:bCs/>
          <w:sz w:val="32"/>
          <w:szCs w:val="32"/>
          <w:rtl/>
        </w:rPr>
      </w:pPr>
      <w:r w:rsidRPr="001403BE">
        <w:rPr>
          <w:rFonts w:asciiTheme="majorBidi" w:hAnsiTheme="majorBidi"/>
          <w:b/>
          <w:bCs/>
          <w:sz w:val="32"/>
          <w:szCs w:val="32"/>
        </w:rPr>
        <w:t>(Trease et al, 1965)</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Alkaloids: alkaloids are basic nitrogenous compounds usually of complex activities. Whilst tiny amount of some can immobili</w:t>
      </w:r>
      <w:r w:rsidR="00B9109F" w:rsidRPr="001403BE">
        <w:rPr>
          <w:rFonts w:asciiTheme="majorBidi" w:hAnsiTheme="majorBidi"/>
          <w:b/>
          <w:bCs/>
          <w:sz w:val="32"/>
          <w:szCs w:val="32"/>
        </w:rPr>
        <w:t>ze an elephant or a rhinocero</w:t>
      </w:r>
      <w:r w:rsidRPr="001403BE">
        <w:rPr>
          <w:rFonts w:asciiTheme="majorBidi" w:hAnsiTheme="majorBidi"/>
          <w:b/>
          <w:bCs/>
          <w:sz w:val="32"/>
          <w:szCs w:val="32"/>
        </w:rPr>
        <w:t>others have important clinical use such as analgesics, ant malarial, antispasmodics, for pupil dilation, and treatment of hypertension, mental disorder and tumors. they are all nitrogen heterocyclic which occur mainly in plants  as their salts of common carboxylic acids such as citric, lactic, oxalic ,acetic, malefic and  tartaric acids as well as numeric , benzoic, aconitic and  veratric  acids.  Their amine characteristic produces an alkaline solution in water and hence the origin of their name –alkaloids. (Hazim, 1995)</w:t>
      </w:r>
    </w:p>
    <w:p w:rsidR="000335E4" w:rsidRPr="001403BE" w:rsidRDefault="00D032C9" w:rsidP="000335E4">
      <w:pPr>
        <w:rPr>
          <w:rFonts w:asciiTheme="majorBidi" w:hAnsiTheme="majorBidi"/>
          <w:b/>
          <w:bCs/>
          <w:sz w:val="40"/>
          <w:szCs w:val="40"/>
        </w:rPr>
      </w:pPr>
      <w:r w:rsidRPr="001403BE">
        <w:rPr>
          <w:rFonts w:asciiTheme="majorBidi" w:hAnsiTheme="majorBidi"/>
          <w:b/>
          <w:bCs/>
          <w:sz w:val="40"/>
          <w:szCs w:val="40"/>
        </w:rPr>
        <w:t>I.</w:t>
      </w:r>
      <w:r w:rsidR="000335E4" w:rsidRPr="001403BE">
        <w:rPr>
          <w:rFonts w:asciiTheme="majorBidi" w:hAnsiTheme="majorBidi"/>
          <w:b/>
          <w:bCs/>
          <w:sz w:val="40"/>
          <w:szCs w:val="40"/>
        </w:rPr>
        <w:t xml:space="preserve"> Historical Background:</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The name of alkaloids was first introduced by Meissner in 1818 to indicate alkali-like substances, in other words like alkali {from the Arabic (alkali), and from the Greek (eiods), appearance}.</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The number of products, their structural diversity and their important physiological activity make alkaloids among the most </w:t>
      </w:r>
      <w:r w:rsidRPr="001403BE">
        <w:rPr>
          <w:rFonts w:asciiTheme="majorBidi" w:hAnsiTheme="majorBidi"/>
          <w:b/>
          <w:bCs/>
          <w:sz w:val="32"/>
          <w:szCs w:val="32"/>
        </w:rPr>
        <w:lastRenderedPageBreak/>
        <w:t>important group of naturally occurring substances of therapeutically interest. (Boulton, 1967).</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tab/>
        <w:t>A precise definition of the alkaloid (alkali-like) is somewhat difficult because there is no clear cut boundary between alkaloids and naturally occurring complex amines</w:t>
      </w:r>
      <w:r w:rsidR="001A468F" w:rsidRPr="001403BE">
        <w:rPr>
          <w:rFonts w:asciiTheme="majorBidi" w:hAnsiTheme="majorBidi"/>
          <w:b/>
          <w:bCs/>
          <w:sz w:val="32"/>
          <w:szCs w:val="32"/>
        </w:rPr>
        <w:t>. (</w:t>
      </w:r>
      <w:r w:rsidRPr="001403BE">
        <w:rPr>
          <w:rFonts w:asciiTheme="majorBidi" w:hAnsiTheme="majorBidi"/>
          <w:b/>
          <w:bCs/>
          <w:sz w:val="32"/>
          <w:szCs w:val="32"/>
        </w:rPr>
        <w:t>Daniel.et al</w:t>
      </w:r>
      <w:r w:rsidR="001A468F" w:rsidRPr="001403BE">
        <w:rPr>
          <w:rFonts w:asciiTheme="majorBidi" w:hAnsiTheme="majorBidi"/>
          <w:b/>
          <w:bCs/>
          <w:sz w:val="32"/>
          <w:szCs w:val="32"/>
        </w:rPr>
        <w:t>, 1969</w:t>
      </w:r>
      <w:r w:rsidRPr="001403BE">
        <w:rPr>
          <w:rFonts w:asciiTheme="majorBidi" w:hAnsiTheme="majorBidi"/>
          <w:b/>
          <w:bCs/>
          <w:sz w:val="32"/>
          <w:szCs w:val="32"/>
        </w:rPr>
        <w:t>)</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tab/>
        <w:t>Typical alkaloids are derived from plant sources. They are basic, containing one or more nitrogen atoms (usually in hetrocyclic ring) and usually have marked physiological action no man or other animals. The name proto-alkaloids or amino alkaloids are applied to compounds such as horde nine, ephedrine and colchicines which lack one or more of the properties of typical alkaloids. Other  alkaloids not conforming to the general definition are those derived from bacterial and animal sources together with synthetic compounds not found on plant, but very closely related to the natural alkaloids (eg.homatropine) (Brunton,1995).</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t>The first isolation of alkaloids, in the last century, followed the reintroducation into medicine of a number of alkaloid-containing drugs and was coincidental with the advent of the percolation process</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tab/>
        <w:t>The chemist who plant to work on the constitution of alkaloids is generally confronted with three main problems; first the location of a suitable plant source, second the isolation of the plant bases from this source, and third the resolution pf his mixtures of alkaloids into its pure components.</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tab/>
        <w:t xml:space="preserve">Alkaloids bearing plants have been found in virtually every habitat in </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lastRenderedPageBreak/>
        <w:t>He French apothecary Derosne isolated the alkaloid afterwards known as narcotine in 1803 and the Hanovian apothecary Serturner further investigated opium and isolated morphine (1806, 1816). Isolation of other alkaloids particularly by Pelletier and Caventu rabidly followed. Strchnine (1817) and coniine (1826). Coniine was the first to have its structure established and to be synthesized, but for others, such as colchicines, it was well over a centaury before the structure was finally elucidated. (Brunton, 1995).</w:t>
      </w:r>
    </w:p>
    <w:p w:rsidR="000335E4" w:rsidRPr="001403BE" w:rsidRDefault="00D032C9" w:rsidP="000335E4">
      <w:pPr>
        <w:tabs>
          <w:tab w:val="left" w:pos="990"/>
        </w:tabs>
        <w:rPr>
          <w:rFonts w:asciiTheme="majorBidi" w:hAnsiTheme="majorBidi"/>
          <w:b/>
          <w:bCs/>
          <w:sz w:val="40"/>
          <w:szCs w:val="40"/>
        </w:rPr>
      </w:pPr>
      <w:r w:rsidRPr="001403BE">
        <w:rPr>
          <w:rFonts w:asciiTheme="majorBidi" w:hAnsiTheme="majorBidi"/>
          <w:b/>
          <w:bCs/>
          <w:sz w:val="32"/>
          <w:szCs w:val="32"/>
        </w:rPr>
        <w:t>II.</w:t>
      </w:r>
      <w:r w:rsidR="000335E4" w:rsidRPr="001403BE">
        <w:rPr>
          <w:rFonts w:asciiTheme="majorBidi" w:hAnsiTheme="majorBidi"/>
          <w:b/>
          <w:bCs/>
          <w:sz w:val="32"/>
          <w:szCs w:val="32"/>
        </w:rPr>
        <w:t xml:space="preserve"> </w:t>
      </w:r>
      <w:r w:rsidR="000335E4" w:rsidRPr="001403BE">
        <w:rPr>
          <w:rFonts w:asciiTheme="majorBidi" w:hAnsiTheme="majorBidi"/>
          <w:b/>
          <w:bCs/>
          <w:sz w:val="40"/>
          <w:szCs w:val="40"/>
        </w:rPr>
        <w:t>General properties of alkaloids:</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tab/>
        <w:t>Alkaloids are usually colorles, crystalline, non volatile solids which are insoluble in water, but are soluble in ethanol, ether, chloroform, etc.</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t>Some alkaloids are liquids which are soluble in water e.g. coniine and nicotine, and a few are optically active.  They are generally tertiary nitrogen compounds. Most of the alkaloids also contain oxygen. The optically active alkaloids are very useful for resolving racemic acids. the alkaloids form insoluble precipitate with solutions of phosphotungestic acid, phosphomplybdic acid, picric acid, potassium mercuric iodide, etc.Many of these precipitates have definite crystalline shapes and so may used to help in the identification of an alkaloid (Finar, 1964)</w:t>
      </w:r>
    </w:p>
    <w:p w:rsidR="000335E4" w:rsidRPr="001403BE" w:rsidRDefault="00D032C9" w:rsidP="000335E4">
      <w:pPr>
        <w:tabs>
          <w:tab w:val="left" w:pos="990"/>
        </w:tabs>
        <w:rPr>
          <w:rFonts w:asciiTheme="majorBidi" w:hAnsiTheme="majorBidi"/>
          <w:b/>
          <w:bCs/>
          <w:sz w:val="32"/>
          <w:szCs w:val="32"/>
        </w:rPr>
      </w:pPr>
      <w:r w:rsidRPr="001403BE">
        <w:rPr>
          <w:rFonts w:asciiTheme="majorBidi" w:hAnsiTheme="majorBidi"/>
          <w:b/>
          <w:bCs/>
          <w:sz w:val="32"/>
          <w:szCs w:val="32"/>
        </w:rPr>
        <w:t>III</w:t>
      </w:r>
      <w:r w:rsidRPr="001403BE">
        <w:rPr>
          <w:rFonts w:asciiTheme="majorBidi" w:hAnsiTheme="majorBidi"/>
          <w:b/>
          <w:bCs/>
          <w:sz w:val="40"/>
          <w:szCs w:val="40"/>
        </w:rPr>
        <w:t>.</w:t>
      </w:r>
      <w:r w:rsidR="000335E4" w:rsidRPr="001403BE">
        <w:rPr>
          <w:rFonts w:asciiTheme="majorBidi" w:hAnsiTheme="majorBidi"/>
          <w:b/>
          <w:bCs/>
          <w:sz w:val="40"/>
          <w:szCs w:val="40"/>
        </w:rPr>
        <w:t xml:space="preserve"> Natural Occurrences:</w:t>
      </w:r>
      <w:r w:rsidR="000335E4" w:rsidRPr="001403BE">
        <w:rPr>
          <w:rFonts w:asciiTheme="majorBidi" w:hAnsiTheme="majorBidi"/>
          <w:b/>
          <w:bCs/>
          <w:sz w:val="32"/>
          <w:szCs w:val="32"/>
        </w:rPr>
        <w:t xml:space="preserve"> which vascular plants grow? There are however, no taxonomic characteristics by which a plant may arbitrarily be assigned to a group suitable for alkaloid study. Well authenticated bases have been found to occur in some thirty eight plant families and it may safely be said that the remaining families will provide only an occasional alkaloids bearing plant (Manskee and Holmes, 1969).</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lastRenderedPageBreak/>
        <w:t>The orders which contain alkaloid bearing plants and the families in which these plants occur are listed below in table 1.</w:t>
      </w:r>
    </w:p>
    <w:p w:rsidR="000335E4" w:rsidRPr="001403BE" w:rsidRDefault="000335E4" w:rsidP="000335E4">
      <w:pPr>
        <w:tabs>
          <w:tab w:val="left" w:pos="990"/>
        </w:tabs>
        <w:rPr>
          <w:rFonts w:asciiTheme="majorBidi" w:hAnsiTheme="majorBidi"/>
          <w:b/>
          <w:bCs/>
          <w:sz w:val="32"/>
          <w:szCs w:val="32"/>
        </w:rPr>
      </w:pPr>
      <w:r w:rsidRPr="001403BE">
        <w:rPr>
          <w:rFonts w:asciiTheme="majorBidi" w:hAnsiTheme="majorBidi"/>
          <w:b/>
          <w:bCs/>
          <w:sz w:val="32"/>
          <w:szCs w:val="32"/>
        </w:rPr>
        <w:t>Table 1: (Manskee and Holmes, 1969)</w:t>
      </w:r>
    </w:p>
    <w:p w:rsidR="000335E4" w:rsidRPr="001403BE" w:rsidRDefault="000335E4" w:rsidP="000335E4">
      <w:pPr>
        <w:tabs>
          <w:tab w:val="left" w:pos="990"/>
        </w:tabs>
        <w:rPr>
          <w:rFonts w:asciiTheme="majorBidi" w:hAnsiTheme="majorBidi"/>
          <w:b/>
          <w:bCs/>
          <w:sz w:val="32"/>
          <w:szCs w:val="32"/>
        </w:rPr>
      </w:pPr>
    </w:p>
    <w:tbl>
      <w:tblPr>
        <w:tblStyle w:val="TableGrid"/>
        <w:tblW w:w="0" w:type="auto"/>
        <w:tblLook w:val="04A0"/>
      </w:tblPr>
      <w:tblGrid>
        <w:gridCol w:w="4788"/>
        <w:gridCol w:w="4788"/>
      </w:tblGrid>
      <w:tr w:rsidR="000335E4" w:rsidRPr="001403BE" w:rsidTr="00FA1074">
        <w:tc>
          <w:tcPr>
            <w:tcW w:w="4788" w:type="dxa"/>
          </w:tcPr>
          <w:p w:rsidR="000335E4" w:rsidRPr="001403BE" w:rsidRDefault="000335E4" w:rsidP="00FA1074">
            <w:pPr>
              <w:tabs>
                <w:tab w:val="left" w:pos="1545"/>
              </w:tabs>
              <w:rPr>
                <w:rFonts w:asciiTheme="majorBidi" w:hAnsiTheme="majorBidi"/>
                <w:b/>
                <w:bCs/>
                <w:sz w:val="32"/>
                <w:szCs w:val="32"/>
              </w:rPr>
            </w:pPr>
            <w:r w:rsidRPr="001403BE">
              <w:rPr>
                <w:rFonts w:asciiTheme="majorBidi" w:hAnsiTheme="majorBidi"/>
                <w:b/>
                <w:bCs/>
                <w:sz w:val="32"/>
                <w:szCs w:val="32"/>
              </w:rPr>
              <w:tab/>
              <w:t>Orders</w:t>
            </w:r>
          </w:p>
        </w:tc>
        <w:tc>
          <w:tcPr>
            <w:tcW w:w="4788" w:type="dxa"/>
          </w:tcPr>
          <w:p w:rsidR="000335E4" w:rsidRPr="001403BE" w:rsidRDefault="000335E4" w:rsidP="00FA1074">
            <w:pPr>
              <w:tabs>
                <w:tab w:val="left" w:pos="1110"/>
              </w:tabs>
              <w:rPr>
                <w:rFonts w:asciiTheme="majorBidi" w:hAnsiTheme="majorBidi"/>
                <w:b/>
                <w:bCs/>
                <w:sz w:val="32"/>
                <w:szCs w:val="32"/>
              </w:rPr>
            </w:pPr>
            <w:r w:rsidRPr="001403BE">
              <w:rPr>
                <w:rFonts w:asciiTheme="majorBidi" w:hAnsiTheme="majorBidi"/>
                <w:b/>
                <w:bCs/>
                <w:sz w:val="32"/>
                <w:szCs w:val="32"/>
              </w:rPr>
              <w:tab/>
              <w:t>Families</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Magnliales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Magnoliaceae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Anonales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Anonaceae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Laurales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Lauraceae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Ranales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Ranunculeae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Berberidales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Berbberdidaceae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Aritsolochinales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Aristolochiaceae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Piperales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Piperaceae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Rhoeadales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Papaveraceae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Chinopodiales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Chinopodiaceae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Lythrales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Punicaceae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Cucurbitales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Carieaceae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Catales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Cataceae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Malipghiales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Cactaceae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Rosales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Erythroxylaceae</w:t>
            </w:r>
          </w:p>
        </w:tc>
      </w:tr>
      <w:tr w:rsidR="000335E4" w:rsidRPr="001403BE" w:rsidTr="00FA1074">
        <w:tc>
          <w:tcPr>
            <w:tcW w:w="4788" w:type="dxa"/>
            <w:tcBorders>
              <w:bottom w:val="single" w:sz="4" w:space="0" w:color="auto"/>
            </w:tcBorders>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Leguminosae</w:t>
            </w:r>
          </w:p>
        </w:tc>
        <w:tc>
          <w:tcPr>
            <w:tcW w:w="4788" w:type="dxa"/>
            <w:tcBorders>
              <w:bottom w:val="single" w:sz="4" w:space="0" w:color="auto"/>
            </w:tcBorders>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Papilionaceae</w:t>
            </w:r>
          </w:p>
        </w:tc>
      </w:tr>
      <w:tr w:rsidR="000335E4" w:rsidRPr="001403BE" w:rsidTr="00FA1074">
        <w:trPr>
          <w:trHeight w:val="420"/>
        </w:trPr>
        <w:tc>
          <w:tcPr>
            <w:tcW w:w="4788" w:type="dxa"/>
            <w:tcBorders>
              <w:top w:val="single" w:sz="4" w:space="0" w:color="auto"/>
              <w:left w:val="single" w:sz="4" w:space="0" w:color="auto"/>
            </w:tcBorders>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Hamamelidales</w:t>
            </w:r>
          </w:p>
        </w:tc>
        <w:tc>
          <w:tcPr>
            <w:tcW w:w="4788" w:type="dxa"/>
            <w:tcBorders>
              <w:top w:val="single" w:sz="4" w:space="0" w:color="auto"/>
              <w:bottom w:val="single" w:sz="4" w:space="0" w:color="auto"/>
            </w:tcBorders>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Buxaceae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Rhamnales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Rahmnaceae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Rutales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Rutaceae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Umbelliflorea</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Umbelliferae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Lognaniales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Loganiaceae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Rubiales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Rubiaceae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Asterales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Compositae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Campanales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Lobliaaceae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Borginiales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Borginiaceae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Sonlanales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Solanaceae/Convolvulaceae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Liliales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Liliaceae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Amaryllidales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Amaryllidaceae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lastRenderedPageBreak/>
              <w:t>Dioscoreales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Dioscoreaceae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Graminales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Graminaceae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Orchidiles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Orchidaceae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Coniferae</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Taxaceae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Gentales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Gentaceae</w:t>
            </w:r>
          </w:p>
        </w:tc>
      </w:tr>
      <w:tr w:rsidR="000335E4" w:rsidRPr="001403BE" w:rsidTr="00FA1074">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Equisetales</w:t>
            </w:r>
          </w:p>
        </w:tc>
        <w:tc>
          <w:tcPr>
            <w:tcW w:w="4788" w:type="dxa"/>
          </w:tcPr>
          <w:p w:rsidR="000335E4" w:rsidRPr="001403BE" w:rsidRDefault="000335E4" w:rsidP="00FA1074">
            <w:pPr>
              <w:rPr>
                <w:rFonts w:asciiTheme="majorBidi" w:hAnsiTheme="majorBidi"/>
                <w:b/>
                <w:bCs/>
                <w:sz w:val="32"/>
                <w:szCs w:val="32"/>
              </w:rPr>
            </w:pPr>
            <w:r w:rsidRPr="001403BE">
              <w:rPr>
                <w:rFonts w:asciiTheme="majorBidi" w:hAnsiTheme="majorBidi"/>
                <w:b/>
                <w:bCs/>
                <w:sz w:val="32"/>
                <w:szCs w:val="32"/>
              </w:rPr>
              <w:t>Equisetaceae</w:t>
            </w:r>
          </w:p>
        </w:tc>
      </w:tr>
    </w:tbl>
    <w:p w:rsidR="000335E4" w:rsidRPr="001403BE" w:rsidRDefault="000335E4" w:rsidP="000335E4">
      <w:pPr>
        <w:rPr>
          <w:rFonts w:asciiTheme="majorBidi" w:hAnsiTheme="majorBidi"/>
          <w:b/>
          <w:bCs/>
          <w:sz w:val="32"/>
          <w:szCs w:val="32"/>
        </w:rPr>
      </w:pPr>
    </w:p>
    <w:p w:rsidR="000335E4" w:rsidRPr="001403BE" w:rsidRDefault="00D032C9" w:rsidP="000335E4">
      <w:pPr>
        <w:rPr>
          <w:rFonts w:asciiTheme="majorBidi" w:hAnsiTheme="majorBidi"/>
          <w:b/>
          <w:bCs/>
          <w:sz w:val="32"/>
          <w:szCs w:val="32"/>
        </w:rPr>
      </w:pPr>
      <w:r w:rsidRPr="001403BE">
        <w:rPr>
          <w:rFonts w:asciiTheme="majorBidi" w:hAnsiTheme="majorBidi"/>
          <w:b/>
          <w:bCs/>
          <w:sz w:val="32"/>
          <w:szCs w:val="32"/>
        </w:rPr>
        <w:t xml:space="preserve">IV. </w:t>
      </w:r>
      <w:r w:rsidRPr="001403BE">
        <w:rPr>
          <w:rFonts w:asciiTheme="majorBidi" w:hAnsiTheme="majorBidi"/>
          <w:b/>
          <w:bCs/>
          <w:sz w:val="40"/>
          <w:szCs w:val="40"/>
        </w:rPr>
        <w:t>T</w:t>
      </w:r>
      <w:r w:rsidR="000335E4" w:rsidRPr="001403BE">
        <w:rPr>
          <w:rFonts w:asciiTheme="majorBidi" w:hAnsiTheme="majorBidi"/>
          <w:b/>
          <w:bCs/>
          <w:sz w:val="40"/>
          <w:szCs w:val="40"/>
        </w:rPr>
        <w:t>he nitrogen of alkaloid</w:t>
      </w:r>
      <w:r w:rsidRPr="001403BE">
        <w:rPr>
          <w:rFonts w:asciiTheme="majorBidi" w:hAnsiTheme="majorBidi"/>
          <w:b/>
          <w:bCs/>
          <w:sz w:val="40"/>
          <w:szCs w:val="40"/>
        </w:rPr>
        <w:t>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Alkaloids, taken in their broadest sense, many have a nitrogen atom which is primary (mescaline), secondary (ephedrine),tertiary (atropine)or quaternary (one of the atoms of tubocuranine) and this factor affects the derivatives of the alkaloid which can be prepared and isolation procedures. In the plant, alkaloid may existin the free state, as salts or as amine or alkaloid N-oxide, Nitrogen oxidation products of alkaloids particularly the N-oxides, tertiary alkaloids are well known laboratory  products. as early as the 1920s quite extensive pharmacological and toxilogical comparison had been made of common alkaloids such as morphine , strychnine and hyoscyamine and their corresponding N-oxides was engendered by their purported delayed release properties , low toxicities and  low addictive properties compared with the corresponding tertiary alkaloids.(Glaston,1969).</w:t>
      </w:r>
    </w:p>
    <w:p w:rsidR="00D032C9" w:rsidRPr="001403BE" w:rsidRDefault="00D032C9" w:rsidP="000335E4">
      <w:pPr>
        <w:rPr>
          <w:rFonts w:asciiTheme="majorBidi" w:hAnsiTheme="majorBidi"/>
          <w:b/>
          <w:bCs/>
          <w:sz w:val="32"/>
          <w:szCs w:val="32"/>
        </w:rPr>
      </w:pPr>
    </w:p>
    <w:p w:rsidR="00D032C9" w:rsidRPr="001403BE" w:rsidRDefault="00D032C9" w:rsidP="000335E4">
      <w:pPr>
        <w:rPr>
          <w:rFonts w:asciiTheme="majorBidi" w:hAnsiTheme="majorBidi"/>
          <w:b/>
          <w:bCs/>
          <w:sz w:val="32"/>
          <w:szCs w:val="32"/>
        </w:rPr>
      </w:pPr>
    </w:p>
    <w:p w:rsidR="000335E4" w:rsidRPr="001403BE" w:rsidRDefault="00D032C9" w:rsidP="000335E4">
      <w:pPr>
        <w:rPr>
          <w:rFonts w:asciiTheme="majorBidi" w:hAnsiTheme="majorBidi"/>
          <w:b/>
          <w:bCs/>
          <w:sz w:val="32"/>
          <w:szCs w:val="32"/>
        </w:rPr>
      </w:pPr>
      <w:r w:rsidRPr="009071D8">
        <w:rPr>
          <w:rFonts w:asciiTheme="majorBidi" w:hAnsiTheme="majorBidi"/>
          <w:b/>
          <w:bCs/>
          <w:sz w:val="40"/>
          <w:szCs w:val="40"/>
        </w:rPr>
        <w:t>V.</w:t>
      </w:r>
      <w:r w:rsidR="000335E4" w:rsidRPr="009071D8">
        <w:rPr>
          <w:rFonts w:asciiTheme="majorBidi" w:hAnsiTheme="majorBidi"/>
          <w:b/>
          <w:bCs/>
          <w:sz w:val="40"/>
          <w:szCs w:val="40"/>
        </w:rPr>
        <w:t xml:space="preserve"> </w:t>
      </w:r>
      <w:r w:rsidRPr="009071D8">
        <w:rPr>
          <w:rFonts w:asciiTheme="majorBidi" w:hAnsiTheme="majorBidi"/>
          <w:b/>
          <w:bCs/>
          <w:sz w:val="40"/>
          <w:szCs w:val="40"/>
        </w:rPr>
        <w:t>S</w:t>
      </w:r>
      <w:r w:rsidR="000335E4" w:rsidRPr="009071D8">
        <w:rPr>
          <w:rFonts w:asciiTheme="majorBidi" w:hAnsiTheme="majorBidi"/>
          <w:b/>
          <w:bCs/>
          <w:sz w:val="40"/>
          <w:szCs w:val="40"/>
        </w:rPr>
        <w:t>ite of formation of alkaloids</w:t>
      </w:r>
      <w:r w:rsidR="000335E4" w:rsidRPr="001403BE">
        <w:rPr>
          <w:rFonts w:asciiTheme="majorBidi" w:hAnsiTheme="majorBidi"/>
          <w:b/>
          <w:bCs/>
          <w:sz w:val="32"/>
          <w:szCs w:val="32"/>
        </w:rPr>
        <w:t xml:space="preserve">: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When alkaloids are found to be present in particular organs or parts of plants, it does not necessarily mean that alkaloid are found or synthesized in that particular organ , for example , the alkaloids </w:t>
      </w:r>
      <w:r w:rsidRPr="001403BE">
        <w:rPr>
          <w:rFonts w:asciiTheme="majorBidi" w:hAnsiTheme="majorBidi"/>
          <w:b/>
          <w:bCs/>
          <w:sz w:val="32"/>
          <w:szCs w:val="32"/>
        </w:rPr>
        <w:lastRenderedPageBreak/>
        <w:t>in several datura species and nicotina species , are mostly formed in the roots , but are rapidly translocated to leaves . This has been well demonstrated by various investigators using, grafting experiments and other techniques.  The leaves, where the alkaloids accumulate, are the part to be used for the extracation and isolation of any appreciable quantities of the alkaloids. (Saxon, 1986)</w:t>
      </w:r>
    </w:p>
    <w:p w:rsidR="000335E4" w:rsidRPr="001403BE" w:rsidRDefault="000335E4" w:rsidP="000335E4">
      <w:pPr>
        <w:rPr>
          <w:rFonts w:asciiTheme="majorBidi" w:hAnsiTheme="majorBidi"/>
          <w:b/>
          <w:bCs/>
          <w:sz w:val="32"/>
          <w:szCs w:val="32"/>
        </w:rPr>
      </w:pPr>
    </w:p>
    <w:p w:rsidR="000335E4" w:rsidRPr="001403BE" w:rsidRDefault="00D032C9" w:rsidP="000335E4">
      <w:pPr>
        <w:rPr>
          <w:rFonts w:asciiTheme="majorBidi" w:hAnsiTheme="majorBidi"/>
          <w:b/>
          <w:bCs/>
          <w:sz w:val="32"/>
          <w:szCs w:val="32"/>
        </w:rPr>
      </w:pPr>
      <w:r w:rsidRPr="001403BE">
        <w:rPr>
          <w:rFonts w:asciiTheme="majorBidi" w:hAnsiTheme="majorBidi"/>
          <w:b/>
          <w:bCs/>
          <w:sz w:val="32"/>
          <w:szCs w:val="32"/>
        </w:rPr>
        <w:t>a)</w:t>
      </w:r>
      <w:r w:rsidR="000335E4" w:rsidRPr="001403BE">
        <w:rPr>
          <w:rFonts w:asciiTheme="majorBidi" w:hAnsiTheme="majorBidi"/>
          <w:b/>
          <w:bCs/>
          <w:sz w:val="32"/>
          <w:szCs w:val="32"/>
        </w:rPr>
        <w:t xml:space="preserve"> </w:t>
      </w:r>
      <w:r w:rsidR="000335E4" w:rsidRPr="001403BE">
        <w:rPr>
          <w:rFonts w:asciiTheme="majorBidi" w:hAnsiTheme="majorBidi"/>
          <w:b/>
          <w:bCs/>
          <w:sz w:val="40"/>
          <w:szCs w:val="40"/>
        </w:rPr>
        <w:t>Function of the alkaloids in the plants: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Maby articles were written about the possible function of alkaloids in plants or the reasons why they occur there. Some of the possibilities which have been discussed include their function as:</w:t>
      </w:r>
    </w:p>
    <w:p w:rsidR="000335E4" w:rsidRPr="009071D8" w:rsidRDefault="000335E4" w:rsidP="009071D8">
      <w:pPr>
        <w:pStyle w:val="ListParagraph"/>
        <w:numPr>
          <w:ilvl w:val="0"/>
          <w:numId w:val="11"/>
        </w:numPr>
        <w:rPr>
          <w:rFonts w:asciiTheme="majorBidi" w:hAnsiTheme="majorBidi"/>
          <w:b/>
          <w:bCs/>
          <w:sz w:val="32"/>
          <w:szCs w:val="32"/>
        </w:rPr>
      </w:pPr>
      <w:r w:rsidRPr="009071D8">
        <w:rPr>
          <w:rFonts w:asciiTheme="majorBidi" w:hAnsiTheme="majorBidi"/>
          <w:b/>
          <w:bCs/>
          <w:sz w:val="32"/>
          <w:szCs w:val="32"/>
        </w:rPr>
        <w:t>Poisonous agents protecting the plant against insects and animals.</w:t>
      </w:r>
    </w:p>
    <w:p w:rsidR="000335E4" w:rsidRPr="009071D8" w:rsidRDefault="000335E4" w:rsidP="009071D8">
      <w:pPr>
        <w:pStyle w:val="ListParagraph"/>
        <w:numPr>
          <w:ilvl w:val="0"/>
          <w:numId w:val="11"/>
        </w:numPr>
        <w:rPr>
          <w:rFonts w:asciiTheme="majorBidi" w:hAnsiTheme="majorBidi"/>
          <w:b/>
          <w:bCs/>
          <w:sz w:val="32"/>
          <w:szCs w:val="32"/>
        </w:rPr>
      </w:pPr>
      <w:r w:rsidRPr="009071D8">
        <w:rPr>
          <w:rFonts w:asciiTheme="majorBidi" w:hAnsiTheme="majorBidi"/>
          <w:b/>
          <w:bCs/>
          <w:sz w:val="32"/>
          <w:szCs w:val="32"/>
        </w:rPr>
        <w:t>End products of detoxification reactions, representing a metabolic locking-up of compound, otherwise harmful to the plant.</w:t>
      </w:r>
    </w:p>
    <w:p w:rsidR="000335E4" w:rsidRPr="009071D8" w:rsidRDefault="000335E4" w:rsidP="009071D8">
      <w:pPr>
        <w:pStyle w:val="ListParagraph"/>
        <w:numPr>
          <w:ilvl w:val="0"/>
          <w:numId w:val="11"/>
        </w:numPr>
        <w:rPr>
          <w:rFonts w:asciiTheme="majorBidi" w:hAnsiTheme="majorBidi"/>
          <w:b/>
          <w:bCs/>
          <w:sz w:val="32"/>
          <w:szCs w:val="32"/>
        </w:rPr>
      </w:pPr>
      <w:r w:rsidRPr="009071D8">
        <w:rPr>
          <w:rFonts w:asciiTheme="majorBidi" w:hAnsiTheme="majorBidi"/>
          <w:b/>
          <w:bCs/>
          <w:sz w:val="32"/>
          <w:szCs w:val="32"/>
        </w:rPr>
        <w:t>Regularity growth factors.</w:t>
      </w:r>
    </w:p>
    <w:p w:rsidR="000335E4" w:rsidRPr="009071D8" w:rsidRDefault="000335E4" w:rsidP="009071D8">
      <w:pPr>
        <w:pStyle w:val="ListParagraph"/>
        <w:numPr>
          <w:ilvl w:val="0"/>
          <w:numId w:val="11"/>
        </w:numPr>
        <w:rPr>
          <w:rFonts w:asciiTheme="majorBidi" w:hAnsiTheme="majorBidi"/>
          <w:b/>
          <w:bCs/>
          <w:sz w:val="32"/>
          <w:szCs w:val="32"/>
        </w:rPr>
      </w:pPr>
      <w:r w:rsidRPr="009071D8">
        <w:rPr>
          <w:rFonts w:asciiTheme="majorBidi" w:hAnsiTheme="majorBidi"/>
          <w:b/>
          <w:bCs/>
          <w:sz w:val="32"/>
          <w:szCs w:val="32"/>
        </w:rPr>
        <w:t>Reserve substances capable of supplying nitrogen or other necessary elements to the plant economy. (Shafigg, 1996)</w:t>
      </w:r>
    </w:p>
    <w:p w:rsidR="000335E4" w:rsidRPr="001403BE" w:rsidRDefault="00D032C9" w:rsidP="000335E4">
      <w:pPr>
        <w:rPr>
          <w:rFonts w:asciiTheme="majorBidi" w:hAnsiTheme="majorBidi"/>
          <w:b/>
          <w:bCs/>
          <w:sz w:val="32"/>
          <w:szCs w:val="32"/>
        </w:rPr>
      </w:pPr>
      <w:r w:rsidRPr="001403BE">
        <w:rPr>
          <w:rFonts w:asciiTheme="majorBidi" w:hAnsiTheme="majorBidi"/>
          <w:b/>
          <w:bCs/>
          <w:sz w:val="32"/>
          <w:szCs w:val="32"/>
        </w:rPr>
        <w:t>b)</w:t>
      </w:r>
      <w:r w:rsidR="000335E4" w:rsidRPr="001403BE">
        <w:rPr>
          <w:rFonts w:asciiTheme="majorBidi" w:hAnsiTheme="majorBidi"/>
          <w:b/>
          <w:bCs/>
          <w:sz w:val="32"/>
          <w:szCs w:val="32"/>
        </w:rPr>
        <w:t xml:space="preserve"> </w:t>
      </w:r>
      <w:r w:rsidR="000335E4" w:rsidRPr="009071D8">
        <w:rPr>
          <w:rFonts w:asciiTheme="majorBidi" w:hAnsiTheme="majorBidi"/>
          <w:b/>
          <w:bCs/>
          <w:sz w:val="40"/>
          <w:szCs w:val="40"/>
        </w:rPr>
        <w:t>Distribution of alkaloids in the plant:</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Elaboration of alkaloids is not localized in certain specific organs but appears to characteristic of all organs (inculuding the seeds) although it must be emphasized that not all organs of any one species posses such functions. noteworthy amongst organs which are devoid of alkaloids are the seedes of the dodacco plant and of the opium poppy although the seeds of this plants do not store detectable quantities of alkaloids yet on germination , alkaloids are </w:t>
      </w:r>
      <w:r w:rsidRPr="001403BE">
        <w:rPr>
          <w:rFonts w:asciiTheme="majorBidi" w:hAnsiTheme="majorBidi"/>
          <w:b/>
          <w:bCs/>
          <w:sz w:val="32"/>
          <w:szCs w:val="32"/>
        </w:rPr>
        <w:lastRenderedPageBreak/>
        <w:t xml:space="preserve">to be found in the very young seedling . (Manskee and Holmes, 1963)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In the first year of growth alkaloids seem to be quite evenly distributed amongst the various organs, but with increased age there appears to be localization of this base in a few organs. The bark of the arbor sent plants is generally richer in alkaloids than are the leaves or shoots (cinchona) and this may be attributed to their accumulation in the bark, year after year.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The bark of old berberry roots may contain as much as 10% of brberine whereas that of very young plants contain little more than found in the leaves.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As in all generalizations there are exceptions to the statement that in biennials and perennials there is a preponderance of these nitrogenous products in the roots .Notable among these exceptions are the arial part of dicentra, Aconitum and Delphin which in some instances prove to be a rich source of alkaloids (Manskee and  Holmes, 1963) while the localization of the alkaloids in various does not appear to occur in the annuals yet there is a marked fluctuation of alkaloid content r in all the organs throughout the growing season. The period of maximum output of these bases in papaver , senecio ,corydalis, est. Appears to be coincident with the early flowering stage .it is obvious that the alkaloids are intemedent in plant metabolism though it is not possible to state the fate of nitrogen .(Manskee and Holmes,1963)</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When plants elaborate more than one alkaloids, their ratio in the plant need necessarily be the same at all stages of growth.isotheabine, for example is virtually abescent in the young oriental poppy but increase in isolable amount when the plant </w:t>
      </w:r>
      <w:r w:rsidRPr="001403BE">
        <w:rPr>
          <w:rFonts w:asciiTheme="majorBidi" w:hAnsiTheme="majorBidi"/>
          <w:b/>
          <w:bCs/>
          <w:sz w:val="32"/>
          <w:szCs w:val="32"/>
        </w:rPr>
        <w:lastRenderedPageBreak/>
        <w:t>approaches mat</w:t>
      </w:r>
      <w:r w:rsidR="009071D8">
        <w:rPr>
          <w:rFonts w:asciiTheme="majorBidi" w:hAnsiTheme="majorBidi"/>
          <w:b/>
          <w:bCs/>
          <w:sz w:val="32"/>
          <w:szCs w:val="32"/>
        </w:rPr>
        <w:t>urity.T</w:t>
      </w:r>
      <w:r w:rsidRPr="001403BE">
        <w:rPr>
          <w:rFonts w:asciiTheme="majorBidi" w:hAnsiTheme="majorBidi"/>
          <w:b/>
          <w:bCs/>
          <w:sz w:val="32"/>
          <w:szCs w:val="32"/>
        </w:rPr>
        <w:t>his observation may explain why different investigators report the isolation of different alkaloids for the same species. (Manskee and Holmes, 1963)</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Cultural and climatic conditions have only a moderate effect on th</w:t>
      </w:r>
      <w:r w:rsidR="009071D8">
        <w:rPr>
          <w:rFonts w:asciiTheme="majorBidi" w:hAnsiTheme="majorBidi"/>
          <w:b/>
          <w:bCs/>
          <w:sz w:val="32"/>
          <w:szCs w:val="32"/>
        </w:rPr>
        <w:t>e alkaloid content of a plant .I</w:t>
      </w:r>
      <w:r w:rsidRPr="001403BE">
        <w:rPr>
          <w:rFonts w:asciiTheme="majorBidi" w:hAnsiTheme="majorBidi"/>
          <w:b/>
          <w:bCs/>
          <w:sz w:val="32"/>
          <w:szCs w:val="32"/>
        </w:rPr>
        <w:t>t is known that amount of alkaloids in opium varies with the source, but some of these variations are undoubtedly due to the varietal differences in the poppies in question. There are ample a priori reasons to suspect that different plants of a single species may elaborate different amount of alkaloids. (Manskee and Holmes, 1963)</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It is well known that strains of tobacco and of lupines can be selected to yield greater or lesser amount of alkaloids.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Never morphine nor codeine have been found in any other species of papaver and the basic ring system in these alkaloids have been found in part only in alkaloids derived from plants of a family (Menispermaaca) whose affinities with papaveraceae can only be remote .(Manskee and Holmes,1963)</w:t>
      </w:r>
    </w:p>
    <w:p w:rsidR="000335E4" w:rsidRPr="001403BE" w:rsidRDefault="00D032C9" w:rsidP="000335E4">
      <w:pPr>
        <w:rPr>
          <w:rFonts w:asciiTheme="majorBidi" w:hAnsiTheme="majorBidi"/>
          <w:b/>
          <w:bCs/>
          <w:sz w:val="32"/>
          <w:szCs w:val="32"/>
        </w:rPr>
      </w:pPr>
      <w:r w:rsidRPr="001403BE">
        <w:rPr>
          <w:rFonts w:asciiTheme="majorBidi" w:hAnsiTheme="majorBidi"/>
          <w:b/>
          <w:bCs/>
          <w:sz w:val="32"/>
          <w:szCs w:val="32"/>
        </w:rPr>
        <w:t>VI.</w:t>
      </w:r>
      <w:r w:rsidR="000335E4" w:rsidRPr="001403BE">
        <w:rPr>
          <w:rFonts w:asciiTheme="majorBidi" w:hAnsiTheme="majorBidi"/>
          <w:b/>
          <w:bCs/>
          <w:sz w:val="32"/>
          <w:szCs w:val="32"/>
        </w:rPr>
        <w:t xml:space="preserve"> </w:t>
      </w:r>
      <w:r w:rsidR="000335E4" w:rsidRPr="009071D8">
        <w:rPr>
          <w:rFonts w:asciiTheme="majorBidi" w:hAnsiTheme="majorBidi"/>
          <w:b/>
          <w:bCs/>
          <w:sz w:val="40"/>
          <w:szCs w:val="40"/>
        </w:rPr>
        <w:t>Nomenclature of alkaloids:</w:t>
      </w:r>
      <w:r w:rsidR="000335E4" w:rsidRPr="001403BE">
        <w:rPr>
          <w:rFonts w:asciiTheme="majorBidi" w:hAnsiTheme="majorBidi"/>
          <w:b/>
          <w:bCs/>
          <w:sz w:val="32"/>
          <w:szCs w:val="32"/>
        </w:rPr>
        <w:t xml:space="preserve">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The chief characteristic of the nomenclature of alkaloids is the lack of a system which prevails. By agreement, chemical rules designate that names of alkaloids should end with the suffix (-ine.) Latin names end in (-Ina).the name of alkaloids are obtained in various ways:</w:t>
      </w:r>
    </w:p>
    <w:p w:rsidR="000335E4" w:rsidRPr="001403BE" w:rsidRDefault="000335E4" w:rsidP="009071D8">
      <w:pPr>
        <w:pStyle w:val="ListParagraph"/>
        <w:numPr>
          <w:ilvl w:val="0"/>
          <w:numId w:val="12"/>
        </w:numPr>
        <w:rPr>
          <w:rFonts w:asciiTheme="majorBidi" w:hAnsiTheme="majorBidi"/>
          <w:b/>
          <w:bCs/>
          <w:sz w:val="32"/>
          <w:szCs w:val="32"/>
        </w:rPr>
      </w:pPr>
      <w:r w:rsidRPr="001403BE">
        <w:rPr>
          <w:rFonts w:asciiTheme="majorBidi" w:hAnsiTheme="majorBidi"/>
          <w:b/>
          <w:bCs/>
          <w:sz w:val="32"/>
          <w:szCs w:val="32"/>
        </w:rPr>
        <w:t>From the generic name of the plant yielding them (atropine, hydrazine).</w:t>
      </w:r>
    </w:p>
    <w:p w:rsidR="000335E4" w:rsidRPr="009071D8" w:rsidRDefault="000335E4" w:rsidP="009071D8">
      <w:pPr>
        <w:pStyle w:val="ListParagraph"/>
        <w:numPr>
          <w:ilvl w:val="0"/>
          <w:numId w:val="12"/>
        </w:numPr>
        <w:rPr>
          <w:rFonts w:asciiTheme="majorBidi" w:hAnsiTheme="majorBidi"/>
          <w:b/>
          <w:bCs/>
          <w:sz w:val="32"/>
          <w:szCs w:val="32"/>
        </w:rPr>
      </w:pPr>
      <w:r w:rsidRPr="009071D8">
        <w:rPr>
          <w:rFonts w:asciiTheme="majorBidi" w:hAnsiTheme="majorBidi"/>
          <w:b/>
          <w:bCs/>
          <w:sz w:val="32"/>
          <w:szCs w:val="32"/>
        </w:rPr>
        <w:t>From the specific name of the plant yielding them (cocaine, belladonine)</w:t>
      </w:r>
    </w:p>
    <w:p w:rsidR="000335E4" w:rsidRPr="001403BE" w:rsidRDefault="000335E4" w:rsidP="009071D8">
      <w:pPr>
        <w:pStyle w:val="ListParagraph"/>
        <w:numPr>
          <w:ilvl w:val="0"/>
          <w:numId w:val="12"/>
        </w:numPr>
        <w:rPr>
          <w:rFonts w:asciiTheme="majorBidi" w:hAnsiTheme="majorBidi"/>
          <w:b/>
          <w:bCs/>
          <w:sz w:val="32"/>
          <w:szCs w:val="32"/>
        </w:rPr>
      </w:pPr>
      <w:r w:rsidRPr="001403BE">
        <w:rPr>
          <w:rFonts w:asciiTheme="majorBidi" w:hAnsiTheme="majorBidi"/>
          <w:b/>
          <w:bCs/>
          <w:sz w:val="32"/>
          <w:szCs w:val="32"/>
        </w:rPr>
        <w:lastRenderedPageBreak/>
        <w:t>From their physiological activity(emetine, narcotine, morphine)</w:t>
      </w:r>
    </w:p>
    <w:p w:rsidR="000335E4" w:rsidRPr="001403BE" w:rsidRDefault="000335E4" w:rsidP="009071D8">
      <w:pPr>
        <w:pStyle w:val="ListParagraph"/>
        <w:numPr>
          <w:ilvl w:val="0"/>
          <w:numId w:val="12"/>
        </w:numPr>
        <w:rPr>
          <w:rFonts w:asciiTheme="majorBidi" w:hAnsiTheme="majorBidi"/>
          <w:b/>
          <w:bCs/>
          <w:sz w:val="32"/>
          <w:szCs w:val="32"/>
        </w:rPr>
      </w:pPr>
      <w:r w:rsidRPr="001403BE">
        <w:rPr>
          <w:rFonts w:asciiTheme="majorBidi" w:hAnsiTheme="majorBidi"/>
          <w:b/>
          <w:bCs/>
          <w:sz w:val="32"/>
          <w:szCs w:val="32"/>
        </w:rPr>
        <w:t>From their physiological property e.g. (hygrine-hydro=moist).</w:t>
      </w:r>
    </w:p>
    <w:p w:rsidR="000335E4" w:rsidRPr="009071D8" w:rsidRDefault="000335E4" w:rsidP="009071D8">
      <w:pPr>
        <w:pStyle w:val="ListParagraph"/>
        <w:numPr>
          <w:ilvl w:val="0"/>
          <w:numId w:val="12"/>
        </w:numPr>
        <w:rPr>
          <w:rFonts w:asciiTheme="majorBidi" w:hAnsiTheme="majorBidi"/>
          <w:b/>
          <w:bCs/>
          <w:sz w:val="32"/>
          <w:szCs w:val="32"/>
        </w:rPr>
      </w:pPr>
      <w:r w:rsidRPr="009071D8">
        <w:rPr>
          <w:rFonts w:asciiTheme="majorBidi" w:hAnsiTheme="majorBidi"/>
          <w:b/>
          <w:bCs/>
          <w:sz w:val="32"/>
          <w:szCs w:val="32"/>
        </w:rPr>
        <w:t>Occasionally discoverer e.g.</w:t>
      </w:r>
      <w:r w:rsidR="009071D8">
        <w:rPr>
          <w:rFonts w:asciiTheme="majorBidi" w:hAnsiTheme="majorBidi"/>
          <w:b/>
          <w:bCs/>
          <w:sz w:val="32"/>
          <w:szCs w:val="32"/>
        </w:rPr>
        <w:t xml:space="preserve"> (pelletierine after Pelletier).</w:t>
      </w:r>
      <w:r w:rsidRPr="009071D8">
        <w:rPr>
          <w:rFonts w:asciiTheme="majorBidi" w:hAnsiTheme="majorBidi"/>
          <w:b/>
          <w:bCs/>
          <w:sz w:val="32"/>
          <w:szCs w:val="32"/>
        </w:rPr>
        <w:t xml:space="preserve"> </w:t>
      </w:r>
    </w:p>
    <w:p w:rsidR="000335E4" w:rsidRPr="001403BE" w:rsidRDefault="000335E4" w:rsidP="009071D8">
      <w:pPr>
        <w:pStyle w:val="ListParagraph"/>
        <w:numPr>
          <w:ilvl w:val="0"/>
          <w:numId w:val="12"/>
        </w:numPr>
        <w:rPr>
          <w:rFonts w:asciiTheme="majorBidi" w:hAnsiTheme="majorBidi"/>
          <w:b/>
          <w:bCs/>
          <w:sz w:val="32"/>
          <w:szCs w:val="32"/>
        </w:rPr>
      </w:pPr>
      <w:r w:rsidRPr="001403BE">
        <w:rPr>
          <w:rFonts w:asciiTheme="majorBidi" w:hAnsiTheme="majorBidi"/>
          <w:b/>
          <w:bCs/>
          <w:sz w:val="32"/>
          <w:szCs w:val="32"/>
        </w:rPr>
        <w:t>From the common name of the drug yielding them e.g. ergotamine.</w:t>
      </w:r>
    </w:p>
    <w:p w:rsidR="000335E4" w:rsidRPr="001403BE" w:rsidRDefault="000335E4" w:rsidP="009071D8">
      <w:pPr>
        <w:pStyle w:val="ListParagraph"/>
        <w:numPr>
          <w:ilvl w:val="0"/>
          <w:numId w:val="12"/>
        </w:numPr>
        <w:rPr>
          <w:rFonts w:asciiTheme="majorBidi" w:hAnsiTheme="majorBidi"/>
          <w:b/>
          <w:bCs/>
          <w:sz w:val="32"/>
          <w:szCs w:val="32"/>
        </w:rPr>
      </w:pPr>
      <w:r w:rsidRPr="001403BE">
        <w:rPr>
          <w:rFonts w:asciiTheme="majorBidi" w:hAnsiTheme="majorBidi"/>
          <w:b/>
          <w:bCs/>
          <w:sz w:val="32"/>
          <w:szCs w:val="32"/>
        </w:rPr>
        <w:t>Sometimes ,a suffix is added to the name of a principal alkaloids to designate another alkaloids from the same source (quinine ,quinidine, hydroquinine) .some of the prefixes in common use are iso-,pseudo-, neo- and epi-. Occasionally the prefix has a particular significance attached to it, as in the case in the prefixed nor-. Originally, nor- was prefixed to the existing name of alkaloids toindicate that nor- compounds was N demethylated, as compared to the original compound which carried a methyl group on the nitrogen. This meaning has been extended to include also those alkaloids in which a methoxyl group is dimethylated, resulting in a nor compound.</w:t>
      </w:r>
    </w:p>
    <w:p w:rsidR="00D032C9" w:rsidRPr="00567415" w:rsidRDefault="00D032C9" w:rsidP="00D032C9">
      <w:pPr>
        <w:rPr>
          <w:rFonts w:asciiTheme="majorBidi" w:hAnsiTheme="majorBidi"/>
          <w:b/>
          <w:bCs/>
          <w:sz w:val="40"/>
          <w:szCs w:val="40"/>
        </w:rPr>
      </w:pPr>
    </w:p>
    <w:p w:rsidR="000335E4" w:rsidRPr="00567415" w:rsidRDefault="000335E4" w:rsidP="000335E4">
      <w:pPr>
        <w:rPr>
          <w:rFonts w:asciiTheme="majorBidi" w:hAnsiTheme="majorBidi"/>
          <w:b/>
          <w:bCs/>
          <w:sz w:val="40"/>
          <w:szCs w:val="40"/>
        </w:rPr>
      </w:pPr>
      <w:r w:rsidRPr="00567415">
        <w:rPr>
          <w:rFonts w:asciiTheme="majorBidi" w:hAnsiTheme="majorBidi"/>
          <w:b/>
          <w:bCs/>
          <w:sz w:val="40"/>
          <w:szCs w:val="40"/>
        </w:rPr>
        <w:t>1.2 Classification of alkaloids: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Long before the constitution of the alkaloids were known the source of alkaloids was considered the most important characteristic of the compounds. Thus there could not be a rational classification. Even today with the structure of some many known, the classification of the alkaloids is still somewhat arbitrary owing to the difficult of classifying into distinct groups .Even so, it is </w:t>
      </w:r>
      <w:r w:rsidRPr="001403BE">
        <w:rPr>
          <w:rFonts w:asciiTheme="majorBidi" w:hAnsiTheme="majorBidi"/>
          <w:b/>
          <w:bCs/>
          <w:sz w:val="32"/>
          <w:szCs w:val="32"/>
        </w:rPr>
        <w:lastRenderedPageBreak/>
        <w:t>probably most satisfactory (chemically) to classify the alkaloids according to the nature of the nucleus present in the molecule.</w:t>
      </w:r>
    </w:p>
    <w:p w:rsidR="000335E4" w:rsidRPr="00567415" w:rsidRDefault="000335E4" w:rsidP="000335E4">
      <w:pPr>
        <w:rPr>
          <w:rFonts w:asciiTheme="majorBidi" w:hAnsiTheme="majorBidi"/>
          <w:b/>
          <w:bCs/>
          <w:sz w:val="40"/>
          <w:szCs w:val="40"/>
        </w:rPr>
      </w:pPr>
      <w:r w:rsidRPr="00567415">
        <w:rPr>
          <w:rFonts w:asciiTheme="majorBidi" w:hAnsiTheme="majorBidi"/>
          <w:b/>
          <w:bCs/>
          <w:sz w:val="40"/>
          <w:szCs w:val="40"/>
        </w:rPr>
        <w:t>Members of the following groups are described:</w:t>
      </w:r>
    </w:p>
    <w:p w:rsidR="000335E4" w:rsidRPr="001403BE" w:rsidRDefault="000335E4" w:rsidP="009071D8">
      <w:pPr>
        <w:pStyle w:val="ListParagraph"/>
        <w:numPr>
          <w:ilvl w:val="0"/>
          <w:numId w:val="13"/>
        </w:numPr>
        <w:rPr>
          <w:rFonts w:asciiTheme="majorBidi" w:hAnsiTheme="majorBidi"/>
          <w:b/>
          <w:bCs/>
          <w:sz w:val="32"/>
          <w:szCs w:val="32"/>
        </w:rPr>
      </w:pPr>
      <w:r w:rsidRPr="001403BE">
        <w:rPr>
          <w:rFonts w:asciiTheme="majorBidi" w:hAnsiTheme="majorBidi"/>
          <w:b/>
          <w:bCs/>
          <w:sz w:val="32"/>
          <w:szCs w:val="32"/>
        </w:rPr>
        <w:t>Phenyl ethyl  amine group</w:t>
      </w:r>
    </w:p>
    <w:p w:rsidR="000335E4" w:rsidRPr="001403BE" w:rsidRDefault="000335E4" w:rsidP="009071D8">
      <w:pPr>
        <w:pStyle w:val="ListParagraph"/>
        <w:numPr>
          <w:ilvl w:val="0"/>
          <w:numId w:val="13"/>
        </w:numPr>
        <w:rPr>
          <w:rFonts w:asciiTheme="majorBidi" w:hAnsiTheme="majorBidi"/>
          <w:b/>
          <w:bCs/>
          <w:sz w:val="32"/>
          <w:szCs w:val="32"/>
        </w:rPr>
      </w:pPr>
      <w:r w:rsidRPr="001403BE">
        <w:rPr>
          <w:rFonts w:asciiTheme="majorBidi" w:hAnsiTheme="majorBidi"/>
          <w:b/>
          <w:bCs/>
          <w:sz w:val="32"/>
          <w:szCs w:val="32"/>
        </w:rPr>
        <w:t xml:space="preserve">Pyrrolydine  group </w:t>
      </w:r>
    </w:p>
    <w:p w:rsidR="000335E4" w:rsidRPr="001403BE" w:rsidRDefault="000335E4" w:rsidP="009071D8">
      <w:pPr>
        <w:pStyle w:val="ListParagraph"/>
        <w:numPr>
          <w:ilvl w:val="0"/>
          <w:numId w:val="13"/>
        </w:numPr>
        <w:rPr>
          <w:rFonts w:asciiTheme="majorBidi" w:hAnsiTheme="majorBidi"/>
          <w:b/>
          <w:bCs/>
          <w:sz w:val="32"/>
          <w:szCs w:val="32"/>
        </w:rPr>
      </w:pPr>
      <w:r w:rsidRPr="001403BE">
        <w:rPr>
          <w:rFonts w:asciiTheme="majorBidi" w:hAnsiTheme="majorBidi"/>
          <w:b/>
          <w:bCs/>
          <w:sz w:val="32"/>
          <w:szCs w:val="32"/>
        </w:rPr>
        <w:t>Pyridine group</w:t>
      </w:r>
    </w:p>
    <w:p w:rsidR="000335E4" w:rsidRPr="001403BE" w:rsidRDefault="000335E4" w:rsidP="009071D8">
      <w:pPr>
        <w:pStyle w:val="ListParagraph"/>
        <w:numPr>
          <w:ilvl w:val="0"/>
          <w:numId w:val="13"/>
        </w:numPr>
        <w:rPr>
          <w:rFonts w:asciiTheme="majorBidi" w:hAnsiTheme="majorBidi"/>
          <w:b/>
          <w:bCs/>
          <w:sz w:val="32"/>
          <w:szCs w:val="32"/>
        </w:rPr>
      </w:pPr>
      <w:r w:rsidRPr="001403BE">
        <w:rPr>
          <w:rFonts w:asciiTheme="majorBidi" w:hAnsiTheme="majorBidi"/>
          <w:b/>
          <w:bCs/>
          <w:sz w:val="32"/>
          <w:szCs w:val="32"/>
        </w:rPr>
        <w:t>Pyrrolidine –pyridine group</w:t>
      </w:r>
    </w:p>
    <w:p w:rsidR="000335E4" w:rsidRPr="001403BE" w:rsidRDefault="000335E4" w:rsidP="009071D8">
      <w:pPr>
        <w:pStyle w:val="ListParagraph"/>
        <w:numPr>
          <w:ilvl w:val="0"/>
          <w:numId w:val="13"/>
        </w:numPr>
        <w:rPr>
          <w:rFonts w:asciiTheme="majorBidi" w:hAnsiTheme="majorBidi"/>
          <w:b/>
          <w:bCs/>
          <w:sz w:val="32"/>
          <w:szCs w:val="32"/>
        </w:rPr>
      </w:pPr>
      <w:r w:rsidRPr="001403BE">
        <w:rPr>
          <w:rFonts w:asciiTheme="majorBidi" w:hAnsiTheme="majorBidi"/>
          <w:b/>
          <w:bCs/>
          <w:sz w:val="32"/>
          <w:szCs w:val="32"/>
        </w:rPr>
        <w:t xml:space="preserve">Quinoline group </w:t>
      </w:r>
    </w:p>
    <w:p w:rsidR="000335E4" w:rsidRPr="001403BE" w:rsidRDefault="000335E4" w:rsidP="009071D8">
      <w:pPr>
        <w:pStyle w:val="ListParagraph"/>
        <w:numPr>
          <w:ilvl w:val="0"/>
          <w:numId w:val="13"/>
        </w:numPr>
        <w:rPr>
          <w:rFonts w:asciiTheme="majorBidi" w:hAnsiTheme="majorBidi"/>
          <w:b/>
          <w:bCs/>
          <w:sz w:val="32"/>
          <w:szCs w:val="32"/>
        </w:rPr>
      </w:pPr>
      <w:r w:rsidRPr="001403BE">
        <w:rPr>
          <w:rFonts w:asciiTheme="majorBidi" w:hAnsiTheme="majorBidi"/>
          <w:b/>
          <w:bCs/>
          <w:sz w:val="32"/>
          <w:szCs w:val="32"/>
        </w:rPr>
        <w:t>Isoquinoline group</w:t>
      </w:r>
    </w:p>
    <w:p w:rsidR="000335E4" w:rsidRPr="001403BE" w:rsidRDefault="000335E4" w:rsidP="009071D8">
      <w:pPr>
        <w:pStyle w:val="ListParagraph"/>
        <w:numPr>
          <w:ilvl w:val="0"/>
          <w:numId w:val="13"/>
        </w:numPr>
        <w:rPr>
          <w:rFonts w:asciiTheme="majorBidi" w:hAnsiTheme="majorBidi"/>
          <w:b/>
          <w:bCs/>
          <w:sz w:val="32"/>
          <w:szCs w:val="32"/>
        </w:rPr>
      </w:pPr>
      <w:r w:rsidRPr="001403BE">
        <w:rPr>
          <w:rFonts w:asciiTheme="majorBidi" w:hAnsiTheme="majorBidi"/>
          <w:b/>
          <w:bCs/>
          <w:sz w:val="32"/>
          <w:szCs w:val="32"/>
        </w:rPr>
        <w:t>Phenantharene group</w:t>
      </w:r>
    </w:p>
    <w:p w:rsidR="000335E4" w:rsidRPr="001403BE" w:rsidRDefault="000335E4" w:rsidP="009071D8">
      <w:pPr>
        <w:pStyle w:val="ListParagraph"/>
        <w:numPr>
          <w:ilvl w:val="0"/>
          <w:numId w:val="13"/>
        </w:numPr>
        <w:rPr>
          <w:rFonts w:asciiTheme="majorBidi" w:hAnsiTheme="majorBidi"/>
          <w:b/>
          <w:bCs/>
          <w:sz w:val="32"/>
          <w:szCs w:val="32"/>
        </w:rPr>
      </w:pPr>
      <w:r w:rsidRPr="001403BE">
        <w:rPr>
          <w:rFonts w:asciiTheme="majorBidi" w:hAnsiTheme="majorBidi"/>
          <w:b/>
          <w:bCs/>
          <w:sz w:val="32"/>
          <w:szCs w:val="32"/>
        </w:rPr>
        <w:t>In dole group</w:t>
      </w:r>
    </w:p>
    <w:p w:rsidR="000335E4" w:rsidRPr="001403BE" w:rsidRDefault="000335E4" w:rsidP="009071D8">
      <w:pPr>
        <w:pStyle w:val="ListParagraph"/>
        <w:numPr>
          <w:ilvl w:val="0"/>
          <w:numId w:val="13"/>
        </w:numPr>
        <w:rPr>
          <w:rFonts w:asciiTheme="majorBidi" w:hAnsiTheme="majorBidi"/>
          <w:b/>
          <w:bCs/>
          <w:sz w:val="32"/>
          <w:szCs w:val="32"/>
        </w:rPr>
      </w:pPr>
      <w:r w:rsidRPr="001403BE">
        <w:rPr>
          <w:rFonts w:asciiTheme="majorBidi" w:hAnsiTheme="majorBidi"/>
          <w:b/>
          <w:bCs/>
          <w:sz w:val="32"/>
          <w:szCs w:val="32"/>
        </w:rPr>
        <w:t>Alkaloids of the imidazole group</w:t>
      </w:r>
    </w:p>
    <w:p w:rsidR="000335E4" w:rsidRPr="00567415" w:rsidRDefault="000335E4" w:rsidP="00567415">
      <w:pPr>
        <w:pStyle w:val="ListParagraph"/>
        <w:numPr>
          <w:ilvl w:val="0"/>
          <w:numId w:val="13"/>
        </w:numPr>
        <w:rPr>
          <w:rFonts w:asciiTheme="majorBidi" w:hAnsiTheme="majorBidi"/>
          <w:b/>
          <w:bCs/>
          <w:sz w:val="32"/>
          <w:szCs w:val="32"/>
        </w:rPr>
      </w:pPr>
      <w:r w:rsidRPr="00567415">
        <w:rPr>
          <w:rFonts w:asciiTheme="majorBidi" w:hAnsiTheme="majorBidi"/>
          <w:b/>
          <w:bCs/>
          <w:sz w:val="32"/>
          <w:szCs w:val="32"/>
        </w:rPr>
        <w:t>Alkaloids of the purine group</w:t>
      </w:r>
    </w:p>
    <w:p w:rsidR="000335E4" w:rsidRPr="00567415" w:rsidRDefault="000335E4" w:rsidP="00567415">
      <w:pPr>
        <w:pStyle w:val="ListParagraph"/>
        <w:numPr>
          <w:ilvl w:val="0"/>
          <w:numId w:val="13"/>
        </w:numPr>
        <w:rPr>
          <w:rFonts w:asciiTheme="majorBidi" w:hAnsiTheme="majorBidi"/>
          <w:b/>
          <w:bCs/>
          <w:sz w:val="32"/>
          <w:szCs w:val="32"/>
        </w:rPr>
      </w:pPr>
      <w:r w:rsidRPr="00567415">
        <w:rPr>
          <w:rFonts w:asciiTheme="majorBidi" w:hAnsiTheme="majorBidi"/>
          <w:b/>
          <w:bCs/>
          <w:sz w:val="32"/>
          <w:szCs w:val="32"/>
        </w:rPr>
        <w:t>Steridal alkaloids group</w:t>
      </w:r>
    </w:p>
    <w:p w:rsidR="000335E4" w:rsidRPr="00567415" w:rsidRDefault="000335E4" w:rsidP="00567415">
      <w:pPr>
        <w:pStyle w:val="ListParagraph"/>
        <w:numPr>
          <w:ilvl w:val="0"/>
          <w:numId w:val="13"/>
        </w:numPr>
        <w:rPr>
          <w:rFonts w:asciiTheme="majorBidi" w:hAnsiTheme="majorBidi"/>
          <w:b/>
          <w:bCs/>
          <w:sz w:val="32"/>
          <w:szCs w:val="32"/>
        </w:rPr>
      </w:pPr>
      <w:r w:rsidRPr="00567415">
        <w:rPr>
          <w:rFonts w:asciiTheme="majorBidi" w:hAnsiTheme="majorBidi"/>
          <w:b/>
          <w:bCs/>
          <w:sz w:val="32"/>
          <w:szCs w:val="32"/>
        </w:rPr>
        <w:t>Alkaloids of the garbling group</w:t>
      </w:r>
    </w:p>
    <w:p w:rsidR="000335E4" w:rsidRPr="00567415" w:rsidRDefault="000335E4" w:rsidP="00567415">
      <w:pPr>
        <w:pStyle w:val="ListParagraph"/>
        <w:numPr>
          <w:ilvl w:val="0"/>
          <w:numId w:val="13"/>
        </w:numPr>
        <w:rPr>
          <w:rFonts w:asciiTheme="majorBidi" w:hAnsiTheme="majorBidi"/>
          <w:b/>
          <w:bCs/>
          <w:sz w:val="32"/>
          <w:szCs w:val="32"/>
        </w:rPr>
      </w:pPr>
      <w:r w:rsidRPr="00567415">
        <w:rPr>
          <w:rFonts w:asciiTheme="majorBidi" w:hAnsiTheme="majorBidi"/>
          <w:b/>
          <w:bCs/>
          <w:sz w:val="32"/>
          <w:szCs w:val="32"/>
        </w:rPr>
        <w:t>Alkaloids of the tropolone group</w:t>
      </w:r>
    </w:p>
    <w:p w:rsidR="000335E4" w:rsidRPr="001403BE" w:rsidRDefault="000335E4" w:rsidP="000335E4">
      <w:pPr>
        <w:ind w:left="360"/>
        <w:rPr>
          <w:rFonts w:asciiTheme="majorBidi" w:hAnsiTheme="majorBidi"/>
          <w:b/>
          <w:bCs/>
          <w:sz w:val="32"/>
          <w:szCs w:val="32"/>
        </w:rPr>
      </w:pPr>
      <w:r w:rsidRPr="001403BE">
        <w:rPr>
          <w:rFonts w:asciiTheme="majorBidi" w:hAnsiTheme="majorBidi"/>
          <w:b/>
          <w:bCs/>
          <w:sz w:val="32"/>
          <w:szCs w:val="32"/>
        </w:rPr>
        <w:t xml:space="preserve">          It should be noted that in many case different alkaloids obtained from the same plant often have similar chemical structures, and so sometimes the source of the alkaloids may indicate chemical similarity. </w:t>
      </w:r>
    </w:p>
    <w:p w:rsidR="000335E4" w:rsidRPr="00567415" w:rsidRDefault="000335E4" w:rsidP="000335E4">
      <w:pPr>
        <w:rPr>
          <w:rFonts w:asciiTheme="majorBidi" w:hAnsiTheme="majorBidi"/>
          <w:b/>
          <w:bCs/>
          <w:sz w:val="40"/>
          <w:szCs w:val="40"/>
        </w:rPr>
      </w:pPr>
      <w:r w:rsidRPr="00567415">
        <w:rPr>
          <w:rFonts w:asciiTheme="majorBidi" w:hAnsiTheme="majorBidi"/>
          <w:b/>
          <w:bCs/>
          <w:sz w:val="40"/>
          <w:szCs w:val="40"/>
        </w:rPr>
        <w:t>1-2-1 phenyl ethyl amine group:</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Many compound of this group are known, some natural and others are synthetic. Their outstanding physiological action is to increase the blood pressure; hence they are often refered to as the pressure drugs. Examples of this group are phenyl ethylamine, (-)-ephedrine, Benzedrine, B-p-hydroxy phenyl ethyl amine, hordenine, </w:t>
      </w:r>
      <w:r w:rsidRPr="001403BE">
        <w:rPr>
          <w:rFonts w:asciiTheme="majorBidi" w:hAnsiTheme="majorBidi"/>
          <w:b/>
          <w:bCs/>
          <w:sz w:val="32"/>
          <w:szCs w:val="32"/>
        </w:rPr>
        <w:lastRenderedPageBreak/>
        <w:t>mescaline, adrenaline, (epinephrine) noradrenaline (norepinephrine)</w:t>
      </w:r>
    </w:p>
    <w:p w:rsidR="00B36211" w:rsidRPr="001403BE" w:rsidRDefault="00B36211" w:rsidP="000335E4">
      <w:pPr>
        <w:rPr>
          <w:rFonts w:asciiTheme="majorBidi" w:hAnsiTheme="majorBidi"/>
          <w:b/>
          <w:bCs/>
          <w:sz w:val="32"/>
          <w:szCs w:val="32"/>
        </w:rPr>
      </w:pPr>
    </w:p>
    <w:p w:rsidR="00CE4AB0" w:rsidRPr="001403BE" w:rsidRDefault="00871E3C" w:rsidP="00CE4AB0">
      <w:pPr>
        <w:tabs>
          <w:tab w:val="left" w:pos="6921"/>
        </w:tabs>
        <w:rPr>
          <w:rFonts w:asciiTheme="majorBidi" w:hAnsiTheme="majorBidi"/>
          <w:b/>
          <w:bCs/>
          <w:sz w:val="32"/>
          <w:szCs w:val="32"/>
        </w:rPr>
      </w:pPr>
      <w:r w:rsidRPr="001403BE">
        <w:rPr>
          <w:rFonts w:asciiTheme="majorBidi" w:hAnsiTheme="majorBidi"/>
          <w:b/>
          <w:bCs/>
          <w:noProof/>
          <w:sz w:val="32"/>
          <w:szCs w:val="32"/>
          <w:lang w:bidi="ar-SA"/>
        </w:rPr>
        <w:drawing>
          <wp:anchor distT="0" distB="0" distL="114300" distR="114300" simplePos="0" relativeHeight="251663360" behindDoc="0" locked="0" layoutInCell="1" allowOverlap="1">
            <wp:simplePos x="0" y="0"/>
            <wp:positionH relativeFrom="column">
              <wp:posOffset>4070350</wp:posOffset>
            </wp:positionH>
            <wp:positionV relativeFrom="paragraph">
              <wp:posOffset>-346710</wp:posOffset>
            </wp:positionV>
            <wp:extent cx="2654300" cy="1702435"/>
            <wp:effectExtent l="19050" t="0" r="0" b="0"/>
            <wp:wrapSquare wrapText="bothSides"/>
            <wp:docPr id="11" name="Picture 16" descr="C:\Users\toshiba\AppData\Local\Microsoft\Windows\Temporary Internet Files\Content.Word\٢٠١٥-٠٩-٠٧-١٥-٠١-١٦--1677773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AppData\Local\Microsoft\Windows\Temporary Internet Files\Content.Word\٢٠١٥-٠٩-٠٧-١٥-٠١-١٦--1677773948.png"/>
                    <pic:cNvPicPr>
                      <a:picLocks noChangeAspect="1" noChangeArrowheads="1"/>
                    </pic:cNvPicPr>
                  </pic:nvPicPr>
                  <pic:blipFill>
                    <a:blip r:embed="rId9"/>
                    <a:srcRect/>
                    <a:stretch>
                      <a:fillRect/>
                    </a:stretch>
                  </pic:blipFill>
                  <pic:spPr bwMode="auto">
                    <a:xfrm>
                      <a:off x="0" y="0"/>
                      <a:ext cx="2654300" cy="1702435"/>
                    </a:xfrm>
                    <a:prstGeom prst="rect">
                      <a:avLst/>
                    </a:prstGeom>
                    <a:noFill/>
                    <a:ln w="9525">
                      <a:noFill/>
                      <a:miter lim="800000"/>
                      <a:headEnd/>
                      <a:tailEnd/>
                    </a:ln>
                  </pic:spPr>
                </pic:pic>
              </a:graphicData>
            </a:graphic>
          </wp:anchor>
        </w:drawing>
      </w:r>
      <w:r w:rsidRPr="001403BE">
        <w:rPr>
          <w:rFonts w:asciiTheme="majorBidi" w:hAnsiTheme="majorBidi"/>
          <w:b/>
          <w:bCs/>
          <w:noProof/>
          <w:sz w:val="32"/>
          <w:szCs w:val="32"/>
          <w:lang w:bidi="ar-SA"/>
        </w:rPr>
        <w:drawing>
          <wp:anchor distT="0" distB="0" distL="114300" distR="114300" simplePos="0" relativeHeight="251661312" behindDoc="0" locked="0" layoutInCell="1" allowOverlap="1">
            <wp:simplePos x="0" y="0"/>
            <wp:positionH relativeFrom="column">
              <wp:align>left</wp:align>
            </wp:positionH>
            <wp:positionV relativeFrom="paragraph">
              <wp:posOffset>-363220</wp:posOffset>
            </wp:positionV>
            <wp:extent cx="2061845" cy="2143760"/>
            <wp:effectExtent l="19050" t="0" r="0" b="0"/>
            <wp:wrapSquare wrapText="bothSides"/>
            <wp:docPr id="9" name="Picture 19" descr="C:\Users\toshiba\AppData\Local\Microsoft\Windows\Temporary Internet Files\Content.Word\٢٠١٥-٠٩-٠٧-١٥-٠٤-١٠--768056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AppData\Local\Microsoft\Windows\Temporary Internet Files\Content.Word\٢٠١٥-٠٩-٠٧-١٥-٠٤-١٠--768056980.png"/>
                    <pic:cNvPicPr>
                      <a:picLocks noChangeAspect="1" noChangeArrowheads="1"/>
                    </pic:cNvPicPr>
                  </pic:nvPicPr>
                  <pic:blipFill>
                    <a:blip r:embed="rId10"/>
                    <a:srcRect/>
                    <a:stretch>
                      <a:fillRect/>
                    </a:stretch>
                  </pic:blipFill>
                  <pic:spPr bwMode="auto">
                    <a:xfrm>
                      <a:off x="0" y="0"/>
                      <a:ext cx="2061845" cy="2143760"/>
                    </a:xfrm>
                    <a:prstGeom prst="rect">
                      <a:avLst/>
                    </a:prstGeom>
                    <a:noFill/>
                    <a:ln w="9525">
                      <a:noFill/>
                      <a:miter lim="800000"/>
                      <a:headEnd/>
                      <a:tailEnd/>
                    </a:ln>
                  </pic:spPr>
                </pic:pic>
              </a:graphicData>
            </a:graphic>
          </wp:anchor>
        </w:drawing>
      </w:r>
    </w:p>
    <w:p w:rsidR="00B36211" w:rsidRPr="001403BE" w:rsidRDefault="00B36211" w:rsidP="00B36211">
      <w:pPr>
        <w:rPr>
          <w:rFonts w:asciiTheme="majorBidi" w:hAnsiTheme="majorBidi"/>
          <w:b/>
          <w:bCs/>
          <w:sz w:val="32"/>
          <w:szCs w:val="32"/>
        </w:rPr>
      </w:pPr>
    </w:p>
    <w:p w:rsidR="00430298" w:rsidRPr="001403BE" w:rsidRDefault="00430298" w:rsidP="00B36211">
      <w:pPr>
        <w:rPr>
          <w:rFonts w:asciiTheme="majorBidi" w:hAnsiTheme="majorBidi"/>
          <w:b/>
          <w:bCs/>
          <w:sz w:val="32"/>
          <w:szCs w:val="32"/>
        </w:rPr>
      </w:pPr>
    </w:p>
    <w:p w:rsidR="00430298" w:rsidRPr="001403BE" w:rsidRDefault="00430298" w:rsidP="00B36211">
      <w:pPr>
        <w:rPr>
          <w:rFonts w:asciiTheme="majorBidi" w:hAnsiTheme="majorBidi"/>
          <w:b/>
          <w:bCs/>
          <w:sz w:val="32"/>
          <w:szCs w:val="32"/>
        </w:rPr>
      </w:pPr>
    </w:p>
    <w:p w:rsidR="00CE4AB0" w:rsidRPr="001403BE" w:rsidRDefault="00430298" w:rsidP="00430298">
      <w:pPr>
        <w:tabs>
          <w:tab w:val="left" w:pos="3647"/>
        </w:tabs>
        <w:rPr>
          <w:rFonts w:asciiTheme="majorBidi" w:hAnsiTheme="majorBidi"/>
          <w:b/>
          <w:bCs/>
          <w:sz w:val="32"/>
          <w:szCs w:val="32"/>
        </w:rPr>
      </w:pPr>
      <w:r w:rsidRPr="001403BE">
        <w:rPr>
          <w:rFonts w:asciiTheme="majorBidi" w:hAnsiTheme="majorBidi"/>
          <w:b/>
          <w:bCs/>
          <w:sz w:val="32"/>
          <w:szCs w:val="32"/>
        </w:rPr>
        <w:tab/>
      </w:r>
      <w:r w:rsidRPr="001403BE">
        <w:rPr>
          <w:rFonts w:asciiTheme="majorBidi" w:hAnsiTheme="majorBidi"/>
          <w:b/>
          <w:bCs/>
          <w:sz w:val="32"/>
          <w:szCs w:val="32"/>
        </w:rPr>
        <w:br w:type="textWrapping" w:clear="all"/>
      </w:r>
      <w:r w:rsidR="004F5196" w:rsidRPr="001403BE">
        <w:rPr>
          <w:rFonts w:asciiTheme="majorBidi" w:hAnsiTheme="majorBidi"/>
          <w:b/>
          <w:bCs/>
          <w:sz w:val="32"/>
          <w:szCs w:val="32"/>
        </w:rPr>
        <w:t>Hordenine                                                                                                      Mescaline</w:t>
      </w:r>
    </w:p>
    <w:p w:rsidR="00B36211" w:rsidRPr="001403BE" w:rsidRDefault="00B36211" w:rsidP="00CE4AB0">
      <w:pPr>
        <w:tabs>
          <w:tab w:val="left" w:pos="7243"/>
        </w:tabs>
        <w:rPr>
          <w:rFonts w:asciiTheme="majorBidi" w:hAnsiTheme="majorBidi"/>
          <w:b/>
          <w:bCs/>
          <w:sz w:val="32"/>
          <w:szCs w:val="32"/>
        </w:rPr>
      </w:pPr>
    </w:p>
    <w:p w:rsidR="00B36211" w:rsidRPr="001403BE" w:rsidRDefault="00430298" w:rsidP="00B36211">
      <w:pPr>
        <w:rPr>
          <w:rFonts w:asciiTheme="majorBidi" w:hAnsiTheme="majorBidi"/>
          <w:b/>
          <w:bCs/>
          <w:sz w:val="32"/>
          <w:szCs w:val="32"/>
        </w:rPr>
      </w:pPr>
      <w:r w:rsidRPr="001403BE">
        <w:rPr>
          <w:rFonts w:asciiTheme="majorBidi" w:hAnsiTheme="majorBidi"/>
          <w:b/>
          <w:bCs/>
          <w:noProof/>
          <w:sz w:val="32"/>
          <w:szCs w:val="32"/>
          <w:lang w:bidi="ar-SA"/>
        </w:rPr>
        <w:drawing>
          <wp:anchor distT="0" distB="0" distL="114300" distR="114300" simplePos="0" relativeHeight="251660288" behindDoc="0" locked="0" layoutInCell="1" allowOverlap="1">
            <wp:simplePos x="0" y="0"/>
            <wp:positionH relativeFrom="column">
              <wp:posOffset>4317365</wp:posOffset>
            </wp:positionH>
            <wp:positionV relativeFrom="paragraph">
              <wp:posOffset>312420</wp:posOffset>
            </wp:positionV>
            <wp:extent cx="1298575" cy="2030095"/>
            <wp:effectExtent l="19050" t="0" r="0" b="0"/>
            <wp:wrapSquare wrapText="bothSides"/>
            <wp:docPr id="22" name="Picture 22" descr="C:\Users\toshiba\AppData\Local\Microsoft\Windows\Temporary Internet Files\Content.Word\٢٠١٥-٠٩-٠٧-١٥-٠٩-٣٤-2076290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AppData\Local\Microsoft\Windows\Temporary Internet Files\Content.Word\٢٠١٥-٠٩-٠٧-١٥-٠٩-٣٤-2076290341.jpeg"/>
                    <pic:cNvPicPr>
                      <a:picLocks noChangeAspect="1" noChangeArrowheads="1"/>
                    </pic:cNvPicPr>
                  </pic:nvPicPr>
                  <pic:blipFill>
                    <a:blip r:embed="rId11"/>
                    <a:srcRect/>
                    <a:stretch>
                      <a:fillRect/>
                    </a:stretch>
                  </pic:blipFill>
                  <pic:spPr bwMode="auto">
                    <a:xfrm>
                      <a:off x="0" y="0"/>
                      <a:ext cx="1298575" cy="2030095"/>
                    </a:xfrm>
                    <a:prstGeom prst="rect">
                      <a:avLst/>
                    </a:prstGeom>
                    <a:noFill/>
                    <a:ln w="9525">
                      <a:noFill/>
                      <a:miter lim="800000"/>
                      <a:headEnd/>
                      <a:tailEnd/>
                    </a:ln>
                  </pic:spPr>
                </pic:pic>
              </a:graphicData>
            </a:graphic>
          </wp:anchor>
        </w:drawing>
      </w:r>
      <w:r w:rsidRPr="001403BE">
        <w:rPr>
          <w:rFonts w:asciiTheme="majorBidi" w:hAnsiTheme="majorBidi"/>
          <w:b/>
          <w:bCs/>
          <w:noProof/>
          <w:sz w:val="32"/>
          <w:szCs w:val="32"/>
          <w:lang w:bidi="ar-SA"/>
        </w:rPr>
        <w:drawing>
          <wp:inline distT="0" distB="0" distL="0" distR="0">
            <wp:extent cx="2130384" cy="1187532"/>
            <wp:effectExtent l="19050" t="0" r="3216" b="0"/>
            <wp:docPr id="15" name="Picture 25" descr="C:\Users\toshiba\AppData\Local\Microsoft\Windows\Temporary Internet Files\Content.Word\٢٠١٥-٠٩-٠٧-١٥-١٦-١٢-1193937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shiba\AppData\Local\Microsoft\Windows\Temporary Internet Files\Content.Word\٢٠١٥-٠٩-٠٧-١٥-١٦-١٢-1193937916.png"/>
                    <pic:cNvPicPr>
                      <a:picLocks noChangeAspect="1" noChangeArrowheads="1"/>
                    </pic:cNvPicPr>
                  </pic:nvPicPr>
                  <pic:blipFill>
                    <a:blip r:embed="rId12"/>
                    <a:srcRect/>
                    <a:stretch>
                      <a:fillRect/>
                    </a:stretch>
                  </pic:blipFill>
                  <pic:spPr bwMode="auto">
                    <a:xfrm>
                      <a:off x="0" y="0"/>
                      <a:ext cx="2130479" cy="1187585"/>
                    </a:xfrm>
                    <a:prstGeom prst="rect">
                      <a:avLst/>
                    </a:prstGeom>
                    <a:noFill/>
                    <a:ln w="9525">
                      <a:noFill/>
                      <a:miter lim="800000"/>
                      <a:headEnd/>
                      <a:tailEnd/>
                    </a:ln>
                  </pic:spPr>
                </pic:pic>
              </a:graphicData>
            </a:graphic>
          </wp:inline>
        </w:drawing>
      </w:r>
    </w:p>
    <w:p w:rsidR="00CE4AB0" w:rsidRPr="001403BE" w:rsidRDefault="00CE4AB0" w:rsidP="00CE4AB0">
      <w:pPr>
        <w:rPr>
          <w:rFonts w:asciiTheme="majorBidi" w:hAnsiTheme="majorBidi"/>
          <w:b/>
          <w:bCs/>
          <w:sz w:val="32"/>
          <w:szCs w:val="32"/>
        </w:rPr>
      </w:pPr>
      <w:r w:rsidRPr="001403BE">
        <w:rPr>
          <w:rFonts w:asciiTheme="majorBidi" w:hAnsiTheme="majorBidi"/>
          <w:b/>
          <w:bCs/>
          <w:sz w:val="32"/>
          <w:szCs w:val="32"/>
        </w:rPr>
        <w:t>tryamine</w:t>
      </w:r>
    </w:p>
    <w:p w:rsidR="00CE4AB0" w:rsidRPr="001403BE" w:rsidRDefault="00CE4AB0" w:rsidP="00CE4AB0">
      <w:pPr>
        <w:rPr>
          <w:rFonts w:asciiTheme="majorBidi" w:hAnsiTheme="majorBidi"/>
          <w:b/>
          <w:bCs/>
          <w:sz w:val="32"/>
          <w:szCs w:val="32"/>
        </w:rPr>
      </w:pPr>
    </w:p>
    <w:p w:rsidR="00CE4AB0" w:rsidRPr="001403BE" w:rsidRDefault="00CE4AB0" w:rsidP="00CE4AB0">
      <w:pPr>
        <w:rPr>
          <w:rFonts w:asciiTheme="majorBidi" w:hAnsiTheme="majorBidi"/>
          <w:b/>
          <w:bCs/>
          <w:sz w:val="32"/>
          <w:szCs w:val="32"/>
        </w:rPr>
      </w:pPr>
    </w:p>
    <w:p w:rsidR="004F5196" w:rsidRPr="001403BE" w:rsidRDefault="007277F1" w:rsidP="00CE4AB0">
      <w:pPr>
        <w:tabs>
          <w:tab w:val="left" w:pos="7200"/>
        </w:tabs>
        <w:rPr>
          <w:rFonts w:asciiTheme="majorBidi" w:hAnsiTheme="majorBidi"/>
          <w:b/>
          <w:bCs/>
          <w:sz w:val="32"/>
          <w:szCs w:val="32"/>
        </w:rPr>
      </w:pPr>
      <w:r w:rsidRPr="001403BE">
        <w:rPr>
          <w:rFonts w:asciiTheme="majorBidi" w:hAnsiTheme="majorBidi"/>
          <w:b/>
          <w:bCs/>
          <w:noProof/>
          <w:sz w:val="32"/>
          <w:szCs w:val="32"/>
          <w:lang w:bidi="ar-SA"/>
        </w:rPr>
        <w:drawing>
          <wp:anchor distT="0" distB="0" distL="114300" distR="114300" simplePos="0" relativeHeight="251677696" behindDoc="0" locked="0" layoutInCell="1" allowOverlap="1">
            <wp:simplePos x="0" y="0"/>
            <wp:positionH relativeFrom="column">
              <wp:align>left</wp:align>
            </wp:positionH>
            <wp:positionV relativeFrom="paragraph">
              <wp:align>top</wp:align>
            </wp:positionV>
            <wp:extent cx="2598026" cy="1277007"/>
            <wp:effectExtent l="19050" t="0" r="0" b="0"/>
            <wp:wrapSquare wrapText="bothSides"/>
            <wp:docPr id="67" name="Picture 64" descr="C:\Users\toshiba\AppData\Local\Microsoft\Windows\Temporary Internet Files\Content.Word\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oshiba\AppData\Local\Microsoft\Windows\Temporary Internet Files\Content.Word\images-1.png"/>
                    <pic:cNvPicPr>
                      <a:picLocks noChangeAspect="1" noChangeArrowheads="1"/>
                    </pic:cNvPicPr>
                  </pic:nvPicPr>
                  <pic:blipFill>
                    <a:blip r:embed="rId13"/>
                    <a:srcRect/>
                    <a:stretch>
                      <a:fillRect/>
                    </a:stretch>
                  </pic:blipFill>
                  <pic:spPr bwMode="auto">
                    <a:xfrm>
                      <a:off x="0" y="0"/>
                      <a:ext cx="2598026" cy="1277007"/>
                    </a:xfrm>
                    <a:prstGeom prst="rect">
                      <a:avLst/>
                    </a:prstGeom>
                    <a:noFill/>
                    <a:ln w="9525">
                      <a:noFill/>
                      <a:miter lim="800000"/>
                      <a:headEnd/>
                      <a:tailEnd/>
                    </a:ln>
                  </pic:spPr>
                </pic:pic>
              </a:graphicData>
            </a:graphic>
          </wp:anchor>
        </w:drawing>
      </w:r>
    </w:p>
    <w:p w:rsidR="004F5196" w:rsidRPr="001403BE" w:rsidRDefault="004F5196" w:rsidP="004F5196">
      <w:pPr>
        <w:tabs>
          <w:tab w:val="left" w:pos="3327"/>
        </w:tabs>
        <w:rPr>
          <w:rFonts w:asciiTheme="majorBidi" w:hAnsiTheme="majorBidi"/>
          <w:b/>
          <w:bCs/>
          <w:sz w:val="32"/>
          <w:szCs w:val="32"/>
        </w:rPr>
      </w:pPr>
      <w:r w:rsidRPr="001403BE">
        <w:rPr>
          <w:rFonts w:asciiTheme="majorBidi" w:hAnsiTheme="majorBidi"/>
          <w:b/>
          <w:bCs/>
          <w:sz w:val="32"/>
          <w:szCs w:val="32"/>
        </w:rPr>
        <w:tab/>
        <w:t>Adrenaline</w:t>
      </w:r>
    </w:p>
    <w:p w:rsidR="00CE4AB0" w:rsidRPr="001403BE" w:rsidRDefault="004F5196" w:rsidP="00CE4AB0">
      <w:pPr>
        <w:tabs>
          <w:tab w:val="left" w:pos="7200"/>
        </w:tabs>
        <w:rPr>
          <w:rFonts w:asciiTheme="majorBidi" w:hAnsiTheme="majorBidi"/>
          <w:b/>
          <w:bCs/>
          <w:sz w:val="32"/>
          <w:szCs w:val="32"/>
        </w:rPr>
      </w:pPr>
      <w:r w:rsidRPr="001403BE">
        <w:rPr>
          <w:rFonts w:asciiTheme="majorBidi" w:hAnsiTheme="majorBidi"/>
          <w:b/>
          <w:bCs/>
          <w:sz w:val="32"/>
          <w:szCs w:val="32"/>
        </w:rPr>
        <w:br w:type="textWrapping" w:clear="all"/>
      </w:r>
    </w:p>
    <w:p w:rsidR="00CE4AB0" w:rsidRPr="001403BE" w:rsidRDefault="00CE4AB0" w:rsidP="00CE4AB0">
      <w:pPr>
        <w:tabs>
          <w:tab w:val="left" w:pos="7221"/>
        </w:tabs>
        <w:rPr>
          <w:rFonts w:asciiTheme="majorBidi" w:hAnsiTheme="majorBidi"/>
          <w:b/>
          <w:bCs/>
          <w:sz w:val="32"/>
          <w:szCs w:val="32"/>
        </w:rPr>
      </w:pPr>
      <w:r w:rsidRPr="001403BE">
        <w:rPr>
          <w:rFonts w:asciiTheme="majorBidi" w:hAnsiTheme="majorBidi"/>
          <w:b/>
          <w:bCs/>
          <w:sz w:val="32"/>
          <w:szCs w:val="32"/>
        </w:rPr>
        <w:lastRenderedPageBreak/>
        <w:tab/>
      </w:r>
    </w:p>
    <w:p w:rsidR="00CE4AB0" w:rsidRPr="001403BE" w:rsidRDefault="007277F1" w:rsidP="00CE4AB0">
      <w:pPr>
        <w:rPr>
          <w:rFonts w:asciiTheme="majorBidi" w:hAnsiTheme="majorBidi"/>
          <w:b/>
          <w:bCs/>
          <w:sz w:val="32"/>
          <w:szCs w:val="32"/>
        </w:rPr>
      </w:pPr>
      <w:r w:rsidRPr="001403BE">
        <w:rPr>
          <w:rFonts w:asciiTheme="majorBidi" w:hAnsiTheme="majorBidi"/>
          <w:b/>
          <w:bCs/>
          <w:noProof/>
          <w:sz w:val="32"/>
          <w:szCs w:val="32"/>
          <w:lang w:bidi="ar-SA"/>
        </w:rPr>
        <w:drawing>
          <wp:inline distT="0" distB="0" distL="0" distR="0">
            <wp:extent cx="2933065" cy="1567815"/>
            <wp:effectExtent l="19050" t="0" r="635" b="0"/>
            <wp:docPr id="68" name="Picture 31" descr="C:\Users\toshiba\AppData\Local\Microsoft\Windows\Temporary Internet Files\Content.Word\٢٠١٥-٠٩-٠٧-١٥-١٣-٥٢--651008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shiba\AppData\Local\Microsoft\Windows\Temporary Internet Files\Content.Word\٢٠١٥-٠٩-٠٧-١٥-١٣-٥٢--651008459.png"/>
                    <pic:cNvPicPr>
                      <a:picLocks noChangeAspect="1" noChangeArrowheads="1"/>
                    </pic:cNvPicPr>
                  </pic:nvPicPr>
                  <pic:blipFill>
                    <a:blip r:embed="rId14"/>
                    <a:srcRect/>
                    <a:stretch>
                      <a:fillRect/>
                    </a:stretch>
                  </pic:blipFill>
                  <pic:spPr bwMode="auto">
                    <a:xfrm>
                      <a:off x="0" y="0"/>
                      <a:ext cx="2933065" cy="1567815"/>
                    </a:xfrm>
                    <a:prstGeom prst="rect">
                      <a:avLst/>
                    </a:prstGeom>
                    <a:noFill/>
                    <a:ln w="9525">
                      <a:noFill/>
                      <a:miter lim="800000"/>
                      <a:headEnd/>
                      <a:tailEnd/>
                    </a:ln>
                  </pic:spPr>
                </pic:pic>
              </a:graphicData>
            </a:graphic>
          </wp:inline>
        </w:drawing>
      </w:r>
    </w:p>
    <w:p w:rsidR="00CE4AB0" w:rsidRPr="001403BE" w:rsidRDefault="007277F1" w:rsidP="00CE4AB0">
      <w:pPr>
        <w:rPr>
          <w:rFonts w:asciiTheme="majorBidi" w:hAnsiTheme="majorBidi"/>
          <w:b/>
          <w:bCs/>
          <w:sz w:val="32"/>
          <w:szCs w:val="32"/>
        </w:rPr>
      </w:pPr>
      <w:r w:rsidRPr="001403BE">
        <w:rPr>
          <w:rFonts w:asciiTheme="majorBidi" w:hAnsiTheme="majorBidi"/>
          <w:b/>
          <w:bCs/>
          <w:sz w:val="32"/>
          <w:szCs w:val="32"/>
        </w:rPr>
        <w:t>Noradenaline</w:t>
      </w:r>
    </w:p>
    <w:p w:rsidR="00B36211" w:rsidRPr="001403BE" w:rsidRDefault="00CE4AB0" w:rsidP="00CE4AB0">
      <w:pPr>
        <w:tabs>
          <w:tab w:val="left" w:pos="6727"/>
        </w:tabs>
        <w:rPr>
          <w:rFonts w:asciiTheme="majorBidi" w:hAnsiTheme="majorBidi"/>
          <w:b/>
          <w:bCs/>
          <w:sz w:val="32"/>
          <w:szCs w:val="32"/>
        </w:rPr>
      </w:pPr>
      <w:r w:rsidRPr="001403BE">
        <w:rPr>
          <w:rFonts w:asciiTheme="majorBidi" w:hAnsiTheme="majorBidi"/>
          <w:b/>
          <w:bCs/>
          <w:sz w:val="32"/>
          <w:szCs w:val="32"/>
        </w:rPr>
        <w:tab/>
      </w:r>
    </w:p>
    <w:p w:rsidR="000335E4" w:rsidRPr="001403BE" w:rsidRDefault="000335E4" w:rsidP="00B36211">
      <w:pPr>
        <w:rPr>
          <w:rFonts w:asciiTheme="majorBidi" w:hAnsiTheme="majorBidi"/>
          <w:b/>
          <w:bCs/>
          <w:sz w:val="32"/>
          <w:szCs w:val="32"/>
        </w:rPr>
      </w:pPr>
    </w:p>
    <w:p w:rsidR="000335E4" w:rsidRPr="001403BE" w:rsidRDefault="00430298" w:rsidP="003A4E4F">
      <w:pPr>
        <w:tabs>
          <w:tab w:val="left" w:pos="991"/>
          <w:tab w:val="left" w:pos="6957"/>
        </w:tabs>
        <w:rPr>
          <w:rFonts w:asciiTheme="majorBidi" w:hAnsiTheme="majorBidi"/>
          <w:b/>
          <w:bCs/>
          <w:sz w:val="32"/>
          <w:szCs w:val="32"/>
        </w:rPr>
      </w:pPr>
      <w:r w:rsidRPr="001403BE">
        <w:rPr>
          <w:rFonts w:asciiTheme="majorBidi" w:hAnsiTheme="majorBidi"/>
          <w:b/>
          <w:bCs/>
          <w:sz w:val="32"/>
          <w:szCs w:val="32"/>
        </w:rPr>
        <w:tab/>
      </w:r>
      <w:r w:rsidR="00B36211" w:rsidRPr="001403BE">
        <w:rPr>
          <w:rFonts w:asciiTheme="majorBidi" w:hAnsiTheme="majorBidi"/>
          <w:b/>
          <w:bCs/>
          <w:sz w:val="32"/>
          <w:szCs w:val="32"/>
        </w:rPr>
        <w:tab/>
      </w: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567415" w:rsidRDefault="000335E4" w:rsidP="000335E4">
      <w:pPr>
        <w:rPr>
          <w:rFonts w:asciiTheme="majorBidi" w:hAnsiTheme="majorBidi"/>
          <w:b/>
          <w:bCs/>
          <w:sz w:val="40"/>
          <w:szCs w:val="40"/>
        </w:rPr>
      </w:pPr>
      <w:r w:rsidRPr="00567415">
        <w:rPr>
          <w:rFonts w:asciiTheme="majorBidi" w:hAnsiTheme="majorBidi"/>
          <w:b/>
          <w:bCs/>
          <w:sz w:val="40"/>
          <w:szCs w:val="40"/>
        </w:rPr>
        <w:t>1.2.2 Pyrolidine group:</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Example of this group is hygrine and cuscohygrine.</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Hygrine: is a derivative of pyrolidine and is a colourless strongly alkaline liquid which absorbs carbon dioxide from the air and decomposes on exposure to light. It is soluble in water and organic solvents. `</w:t>
      </w:r>
    </w:p>
    <w:p w:rsidR="000335E4" w:rsidRPr="001403BE" w:rsidRDefault="000335E4" w:rsidP="004F5196">
      <w:pPr>
        <w:rPr>
          <w:rFonts w:asciiTheme="majorBidi" w:hAnsiTheme="majorBidi"/>
          <w:b/>
          <w:bCs/>
          <w:sz w:val="32"/>
          <w:szCs w:val="32"/>
        </w:rPr>
      </w:pPr>
      <w:r w:rsidRPr="001403BE">
        <w:rPr>
          <w:rFonts w:asciiTheme="majorBidi" w:hAnsiTheme="majorBidi"/>
          <w:b/>
          <w:bCs/>
          <w:sz w:val="32"/>
          <w:szCs w:val="32"/>
        </w:rPr>
        <w:t xml:space="preserve">      Cuscohygrine: cuscohygrine occurs in the oily bases of Peruvian coca leaves and is miscible with water forming a crystalline hydrate. </w:t>
      </w:r>
      <w:r w:rsidRPr="001403BE">
        <w:rPr>
          <w:rFonts w:asciiTheme="majorBidi" w:hAnsiTheme="majorBidi"/>
          <w:b/>
          <w:bCs/>
          <w:sz w:val="32"/>
          <w:szCs w:val="32"/>
        </w:rPr>
        <w:lastRenderedPageBreak/>
        <w:t>It contains two tertiary nitrogen atoms.</w:t>
      </w:r>
      <w:r w:rsidR="00C60FF1" w:rsidRPr="001403BE">
        <w:rPr>
          <w:rFonts w:asciiTheme="majorBidi" w:hAnsiTheme="majorBidi"/>
          <w:b/>
          <w:bCs/>
          <w:sz w:val="32"/>
          <w:szCs w:val="32"/>
        </w:rPr>
        <w:t xml:space="preserve">                        </w:t>
      </w:r>
      <w:r w:rsidR="00C60FF1" w:rsidRPr="001403BE">
        <w:rPr>
          <w:rFonts w:asciiTheme="majorBidi" w:hAnsiTheme="majorBidi"/>
          <w:b/>
          <w:bCs/>
          <w:noProof/>
          <w:sz w:val="32"/>
          <w:szCs w:val="32"/>
          <w:lang w:bidi="ar-SA"/>
        </w:rPr>
        <w:drawing>
          <wp:inline distT="0" distB="0" distL="0" distR="0">
            <wp:extent cx="3137725" cy="1103586"/>
            <wp:effectExtent l="19050" t="0" r="5525" b="0"/>
            <wp:docPr id="43" name="Picture 43" descr="C:\Users\toshiba\AppData\Local\Microsoft\Windows\Temporary Internet Files\Content.Word\٢٠١٥-٠٩-٠٧-١٦-١٣-١١-155853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oshiba\AppData\Local\Microsoft\Windows\Temporary Internet Files\Content.Word\٢٠١٥-٠٩-٠٧-١٦-١٣-١١-1558530841.png"/>
                    <pic:cNvPicPr>
                      <a:picLocks noChangeAspect="1" noChangeArrowheads="1"/>
                    </pic:cNvPicPr>
                  </pic:nvPicPr>
                  <pic:blipFill>
                    <a:blip r:embed="rId15"/>
                    <a:srcRect/>
                    <a:stretch>
                      <a:fillRect/>
                    </a:stretch>
                  </pic:blipFill>
                  <pic:spPr bwMode="auto">
                    <a:xfrm>
                      <a:off x="0" y="0"/>
                      <a:ext cx="3137725" cy="1103586"/>
                    </a:xfrm>
                    <a:prstGeom prst="rect">
                      <a:avLst/>
                    </a:prstGeom>
                    <a:noFill/>
                    <a:ln w="9525">
                      <a:noFill/>
                      <a:miter lim="800000"/>
                      <a:headEnd/>
                      <a:tailEnd/>
                    </a:ln>
                  </pic:spPr>
                </pic:pic>
              </a:graphicData>
            </a:graphic>
          </wp:inline>
        </w:drawing>
      </w:r>
      <w:r w:rsidR="004F5196" w:rsidRPr="001403BE">
        <w:rPr>
          <w:rFonts w:asciiTheme="majorBidi" w:hAnsiTheme="majorBidi"/>
          <w:b/>
          <w:bCs/>
          <w:noProof/>
          <w:sz w:val="32"/>
          <w:szCs w:val="32"/>
          <w:lang w:bidi="ar-SA"/>
        </w:rPr>
        <w:drawing>
          <wp:inline distT="0" distB="0" distL="0" distR="0">
            <wp:extent cx="2534963" cy="945931"/>
            <wp:effectExtent l="19050" t="0" r="0" b="0"/>
            <wp:docPr id="71" name="Picture 40" descr="C:\Users\toshiba\AppData\Local\Microsoft\Windows\Temporary Internet Files\Content.Word\٢٠١٥-٠٩-٠٧-١٦-١٠-٥٦-453877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oshiba\AppData\Local\Microsoft\Windows\Temporary Internet Files\Content.Word\٢٠١٥-٠٩-٠٧-١٦-١٠-٥٦-453877166.png"/>
                    <pic:cNvPicPr>
                      <a:picLocks noChangeAspect="1" noChangeArrowheads="1"/>
                    </pic:cNvPicPr>
                  </pic:nvPicPr>
                  <pic:blipFill>
                    <a:blip r:embed="rId16"/>
                    <a:srcRect/>
                    <a:stretch>
                      <a:fillRect/>
                    </a:stretch>
                  </pic:blipFill>
                  <pic:spPr bwMode="auto">
                    <a:xfrm>
                      <a:off x="0" y="0"/>
                      <a:ext cx="2535550" cy="946150"/>
                    </a:xfrm>
                    <a:prstGeom prst="rect">
                      <a:avLst/>
                    </a:prstGeom>
                    <a:noFill/>
                    <a:ln w="9525">
                      <a:noFill/>
                      <a:miter lim="800000"/>
                      <a:headEnd/>
                      <a:tailEnd/>
                    </a:ln>
                  </pic:spPr>
                </pic:pic>
              </a:graphicData>
            </a:graphic>
          </wp:inline>
        </w:drawing>
      </w:r>
    </w:p>
    <w:p w:rsidR="004F5196" w:rsidRPr="001403BE" w:rsidRDefault="004F5196" w:rsidP="004F5196">
      <w:pPr>
        <w:rPr>
          <w:rFonts w:asciiTheme="majorBidi" w:hAnsiTheme="majorBidi"/>
          <w:b/>
          <w:bCs/>
          <w:sz w:val="32"/>
          <w:szCs w:val="32"/>
        </w:rPr>
      </w:pPr>
      <w:r w:rsidRPr="001403BE">
        <w:rPr>
          <w:rFonts w:asciiTheme="majorBidi" w:hAnsiTheme="majorBidi"/>
          <w:b/>
          <w:bCs/>
          <w:sz w:val="32"/>
          <w:szCs w:val="32"/>
        </w:rPr>
        <w:t xml:space="preserve">              Cuscohydrine</w:t>
      </w:r>
    </w:p>
    <w:p w:rsidR="000335E4" w:rsidRPr="00567415" w:rsidRDefault="000335E4" w:rsidP="000335E4">
      <w:pPr>
        <w:rPr>
          <w:rFonts w:asciiTheme="majorBidi" w:hAnsiTheme="majorBidi"/>
          <w:b/>
          <w:bCs/>
          <w:sz w:val="40"/>
          <w:szCs w:val="40"/>
        </w:rPr>
      </w:pPr>
      <w:r w:rsidRPr="00567415">
        <w:rPr>
          <w:rFonts w:asciiTheme="majorBidi" w:hAnsiTheme="majorBidi"/>
          <w:b/>
          <w:bCs/>
          <w:sz w:val="40"/>
          <w:szCs w:val="40"/>
        </w:rPr>
        <w:t xml:space="preserve">1-2-3 pyridine group: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This pyridine group of alkaloids could be divided into five sub group and the nucleus of the molecule is one of the following nuclei:</w:t>
      </w:r>
    </w:p>
    <w:p w:rsidR="000335E4" w:rsidRPr="00567415" w:rsidRDefault="000335E4" w:rsidP="00567415">
      <w:pPr>
        <w:pStyle w:val="ListParagraph"/>
        <w:numPr>
          <w:ilvl w:val="0"/>
          <w:numId w:val="14"/>
        </w:numPr>
        <w:rPr>
          <w:rFonts w:asciiTheme="majorBidi" w:hAnsiTheme="majorBidi"/>
          <w:b/>
          <w:bCs/>
          <w:sz w:val="32"/>
          <w:szCs w:val="32"/>
        </w:rPr>
      </w:pPr>
      <w:r w:rsidRPr="00567415">
        <w:rPr>
          <w:rFonts w:asciiTheme="majorBidi" w:hAnsiTheme="majorBidi"/>
          <w:b/>
          <w:bCs/>
          <w:sz w:val="32"/>
          <w:szCs w:val="32"/>
        </w:rPr>
        <w:t>Pyridine alone, e.g.trigonelline</w:t>
      </w:r>
    </w:p>
    <w:p w:rsidR="000335E4" w:rsidRPr="00567415" w:rsidRDefault="000335E4" w:rsidP="00567415">
      <w:pPr>
        <w:pStyle w:val="ListParagraph"/>
        <w:numPr>
          <w:ilvl w:val="0"/>
          <w:numId w:val="14"/>
        </w:numPr>
        <w:rPr>
          <w:rFonts w:asciiTheme="majorBidi" w:hAnsiTheme="majorBidi"/>
          <w:b/>
          <w:bCs/>
          <w:sz w:val="32"/>
          <w:szCs w:val="32"/>
        </w:rPr>
      </w:pPr>
      <w:r w:rsidRPr="00567415">
        <w:rPr>
          <w:rFonts w:asciiTheme="majorBidi" w:hAnsiTheme="majorBidi"/>
          <w:b/>
          <w:bCs/>
          <w:sz w:val="32"/>
          <w:szCs w:val="32"/>
        </w:rPr>
        <w:t>Pyridine with other nitrogenous ring, e.g. tobacco, alkaloids</w:t>
      </w:r>
    </w:p>
    <w:p w:rsidR="000335E4" w:rsidRPr="00567415" w:rsidRDefault="000335E4" w:rsidP="00567415">
      <w:pPr>
        <w:pStyle w:val="ListParagraph"/>
        <w:numPr>
          <w:ilvl w:val="0"/>
          <w:numId w:val="14"/>
        </w:numPr>
        <w:rPr>
          <w:rFonts w:asciiTheme="majorBidi" w:hAnsiTheme="majorBidi"/>
          <w:b/>
          <w:bCs/>
          <w:sz w:val="32"/>
          <w:szCs w:val="32"/>
        </w:rPr>
      </w:pPr>
      <w:r w:rsidRPr="00567415">
        <w:rPr>
          <w:rFonts w:asciiTheme="majorBidi" w:hAnsiTheme="majorBidi"/>
          <w:b/>
          <w:bCs/>
          <w:sz w:val="32"/>
          <w:szCs w:val="32"/>
        </w:rPr>
        <w:t>Terahydropyridine, e.g., areca alkaloids</w:t>
      </w:r>
    </w:p>
    <w:p w:rsidR="000335E4" w:rsidRPr="00567415" w:rsidRDefault="000335E4" w:rsidP="00567415">
      <w:pPr>
        <w:pStyle w:val="ListParagraph"/>
        <w:numPr>
          <w:ilvl w:val="0"/>
          <w:numId w:val="14"/>
        </w:numPr>
        <w:rPr>
          <w:rFonts w:asciiTheme="majorBidi" w:hAnsiTheme="majorBidi"/>
          <w:b/>
          <w:bCs/>
          <w:sz w:val="32"/>
          <w:szCs w:val="32"/>
        </w:rPr>
      </w:pPr>
      <w:r w:rsidRPr="00567415">
        <w:rPr>
          <w:rFonts w:asciiTheme="majorBidi" w:hAnsiTheme="majorBidi"/>
          <w:b/>
          <w:bCs/>
          <w:sz w:val="32"/>
          <w:szCs w:val="32"/>
        </w:rPr>
        <w:t>Piperidine, e.g. (1) peppers alkaloids, (2) conium alkaloids, (3) lobelia alkaloids and (4) pomegranate alkaloids.</w:t>
      </w:r>
    </w:p>
    <w:p w:rsidR="000335E4" w:rsidRPr="00567415" w:rsidRDefault="000335E4" w:rsidP="00567415">
      <w:pPr>
        <w:pStyle w:val="ListParagraph"/>
        <w:numPr>
          <w:ilvl w:val="0"/>
          <w:numId w:val="14"/>
        </w:numPr>
        <w:rPr>
          <w:rFonts w:asciiTheme="majorBidi" w:hAnsiTheme="majorBidi"/>
          <w:b/>
          <w:bCs/>
          <w:sz w:val="32"/>
          <w:szCs w:val="32"/>
        </w:rPr>
      </w:pPr>
      <w:r w:rsidRPr="00567415">
        <w:rPr>
          <w:rFonts w:asciiTheme="majorBidi" w:hAnsiTheme="majorBidi"/>
          <w:b/>
          <w:bCs/>
          <w:sz w:val="32"/>
          <w:szCs w:val="32"/>
        </w:rPr>
        <w:t>Pyridine and piperidine alkaloids: e.g.ricinine</w:t>
      </w:r>
    </w:p>
    <w:p w:rsidR="000335E4" w:rsidRPr="00567415" w:rsidRDefault="00D032C9" w:rsidP="000335E4">
      <w:pPr>
        <w:rPr>
          <w:rFonts w:asciiTheme="majorBidi" w:hAnsiTheme="majorBidi"/>
          <w:b/>
          <w:bCs/>
          <w:sz w:val="40"/>
          <w:szCs w:val="40"/>
        </w:rPr>
      </w:pPr>
      <w:r w:rsidRPr="00567415">
        <w:rPr>
          <w:rFonts w:asciiTheme="majorBidi" w:hAnsiTheme="majorBidi"/>
          <w:b/>
          <w:bCs/>
          <w:sz w:val="40"/>
          <w:szCs w:val="40"/>
        </w:rPr>
        <w:t>I.</w:t>
      </w:r>
      <w:r w:rsidR="000335E4" w:rsidRPr="00567415">
        <w:rPr>
          <w:rFonts w:asciiTheme="majorBidi" w:hAnsiTheme="majorBidi"/>
          <w:b/>
          <w:bCs/>
          <w:sz w:val="40"/>
          <w:szCs w:val="40"/>
        </w:rPr>
        <w:t xml:space="preserve"> Alkaloids having pyridine group only:</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Trigonelline: it is the betaine of 1_Methylnicotinic acid .it occurs in fenugreek seeds (Trigonella foenum _graecum), coffee beans and other plants.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Trigonelline is a crystalline compound which dissolves in water giving a neutral solution.</w:t>
      </w:r>
    </w:p>
    <w:p w:rsidR="000335E4" w:rsidRPr="001403BE" w:rsidRDefault="00697CA7" w:rsidP="000335E4">
      <w:pPr>
        <w:rPr>
          <w:rFonts w:asciiTheme="majorBidi" w:hAnsiTheme="majorBidi"/>
          <w:b/>
          <w:bCs/>
          <w:sz w:val="32"/>
          <w:szCs w:val="32"/>
        </w:rPr>
      </w:pPr>
      <w:r w:rsidRPr="001403BE">
        <w:rPr>
          <w:rFonts w:asciiTheme="majorBidi" w:hAnsiTheme="majorBidi"/>
          <w:b/>
          <w:bCs/>
          <w:noProof/>
          <w:sz w:val="32"/>
          <w:szCs w:val="32"/>
          <w:lang w:bidi="ar-SA"/>
        </w:rPr>
        <w:lastRenderedPageBreak/>
        <w:drawing>
          <wp:inline distT="0" distB="0" distL="0" distR="0">
            <wp:extent cx="2265680" cy="2019935"/>
            <wp:effectExtent l="19050" t="0" r="1270" b="0"/>
            <wp:docPr id="38" name="Picture 34" descr="C:\Users\toshiba\AppData\Local\Microsoft\Windows\Temporary Internet Files\Content.Word\٢٠١٥-٠٩-٠٧-١٦-١٨-٣١--17123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shiba\AppData\Local\Microsoft\Windows\Temporary Internet Files\Content.Word\٢٠١٥-٠٩-٠٧-١٦-١٨-٣١--171231280.png"/>
                    <pic:cNvPicPr>
                      <a:picLocks noChangeAspect="1" noChangeArrowheads="1"/>
                    </pic:cNvPicPr>
                  </pic:nvPicPr>
                  <pic:blipFill>
                    <a:blip r:embed="rId17"/>
                    <a:srcRect/>
                    <a:stretch>
                      <a:fillRect/>
                    </a:stretch>
                  </pic:blipFill>
                  <pic:spPr bwMode="auto">
                    <a:xfrm>
                      <a:off x="0" y="0"/>
                      <a:ext cx="2265680" cy="2019935"/>
                    </a:xfrm>
                    <a:prstGeom prst="rect">
                      <a:avLst/>
                    </a:prstGeom>
                    <a:noFill/>
                    <a:ln w="9525">
                      <a:noFill/>
                      <a:miter lim="800000"/>
                      <a:headEnd/>
                      <a:tailEnd/>
                    </a:ln>
                  </pic:spPr>
                </pic:pic>
              </a:graphicData>
            </a:graphic>
          </wp:inline>
        </w:drawing>
      </w:r>
    </w:p>
    <w:p w:rsidR="000335E4" w:rsidRPr="001403BE" w:rsidRDefault="000335E4" w:rsidP="000335E4">
      <w:pPr>
        <w:rPr>
          <w:rFonts w:asciiTheme="majorBidi" w:hAnsiTheme="majorBidi"/>
          <w:b/>
          <w:bCs/>
          <w:sz w:val="32"/>
          <w:szCs w:val="32"/>
        </w:rPr>
      </w:pPr>
    </w:p>
    <w:p w:rsidR="000335E4" w:rsidRPr="001403BE" w:rsidRDefault="004F5196" w:rsidP="000335E4">
      <w:pPr>
        <w:rPr>
          <w:rFonts w:asciiTheme="majorBidi" w:hAnsiTheme="majorBidi"/>
          <w:b/>
          <w:bCs/>
          <w:sz w:val="32"/>
          <w:szCs w:val="32"/>
        </w:rPr>
      </w:pPr>
      <w:r w:rsidRPr="001403BE">
        <w:rPr>
          <w:rFonts w:asciiTheme="majorBidi" w:hAnsiTheme="majorBidi"/>
          <w:b/>
          <w:bCs/>
          <w:sz w:val="32"/>
          <w:szCs w:val="32"/>
        </w:rPr>
        <w:t>Trigonelline</w:t>
      </w: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567415" w:rsidRDefault="000335E4" w:rsidP="000335E4">
      <w:pPr>
        <w:rPr>
          <w:rFonts w:asciiTheme="majorBidi" w:hAnsiTheme="majorBidi"/>
          <w:b/>
          <w:bCs/>
          <w:sz w:val="40"/>
          <w:szCs w:val="40"/>
        </w:rPr>
      </w:pPr>
    </w:p>
    <w:p w:rsidR="000335E4" w:rsidRPr="00567415" w:rsidRDefault="000335E4" w:rsidP="000335E4">
      <w:pPr>
        <w:rPr>
          <w:rFonts w:asciiTheme="majorBidi" w:hAnsiTheme="majorBidi"/>
          <w:b/>
          <w:bCs/>
          <w:sz w:val="40"/>
          <w:szCs w:val="40"/>
        </w:rPr>
      </w:pPr>
      <w:r w:rsidRPr="00567415">
        <w:rPr>
          <w:rFonts w:asciiTheme="majorBidi" w:hAnsiTheme="majorBidi"/>
          <w:b/>
          <w:bCs/>
          <w:sz w:val="40"/>
          <w:szCs w:val="40"/>
        </w:rPr>
        <w:t xml:space="preserve"> </w:t>
      </w:r>
      <w:r w:rsidR="009627A9" w:rsidRPr="00567415">
        <w:rPr>
          <w:rFonts w:asciiTheme="majorBidi" w:hAnsiTheme="majorBidi"/>
          <w:b/>
          <w:bCs/>
          <w:sz w:val="40"/>
          <w:szCs w:val="40"/>
        </w:rPr>
        <w:t>II.</w:t>
      </w:r>
      <w:r w:rsidRPr="00567415">
        <w:rPr>
          <w:rFonts w:asciiTheme="majorBidi" w:hAnsiTheme="majorBidi"/>
          <w:b/>
          <w:bCs/>
          <w:sz w:val="40"/>
          <w:szCs w:val="40"/>
        </w:rPr>
        <w:t>Alkalaoids having pyridine with other nitrogenous ring:</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Tobacco alkaloids: the leaves of tobcco plant (Nicotiana tabactum l., family Solanaceae) constitute about three _quarters of total alkaloids contents. The leaves contain about 4_6% of nicotine .Among other volatile liquids present ,are nor_nicotine and anabasine as well as the non_volatile liquid alkaloids nicotine and nicotyrine and  the only solid tobacco alkaloid, nicotelline</w:t>
      </w:r>
    </w:p>
    <w:p w:rsidR="000335E4" w:rsidRPr="001403BE" w:rsidRDefault="00C60FF1" w:rsidP="007F2BDB">
      <w:pPr>
        <w:rPr>
          <w:rFonts w:asciiTheme="majorBidi" w:hAnsiTheme="majorBidi"/>
          <w:b/>
          <w:bCs/>
          <w:sz w:val="32"/>
          <w:szCs w:val="32"/>
        </w:rPr>
      </w:pPr>
      <w:r w:rsidRPr="001403BE">
        <w:rPr>
          <w:rFonts w:asciiTheme="majorBidi" w:hAnsiTheme="majorBidi"/>
          <w:b/>
          <w:bCs/>
          <w:noProof/>
          <w:sz w:val="32"/>
          <w:szCs w:val="32"/>
          <w:lang w:bidi="ar-SA"/>
        </w:rPr>
        <w:lastRenderedPageBreak/>
        <w:drawing>
          <wp:inline distT="0" distB="0" distL="0" distR="0">
            <wp:extent cx="4032688" cy="1999355"/>
            <wp:effectExtent l="19050" t="0" r="5912" b="0"/>
            <wp:docPr id="42" name="Picture 46" descr="C:\Users\toshiba\AppData\Local\Microsoft\Windows\Temporary Internet Files\Content.Word\٢٠١٥-٠٩-٠٧-١٦-١٤-٥٥--6171786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oshiba\AppData\Local\Microsoft\Windows\Temporary Internet Files\Content.Word\٢٠١٥-٠٩-٠٧-١٦-١٤-٥٥--617178688.jpeg"/>
                    <pic:cNvPicPr>
                      <a:picLocks noChangeAspect="1" noChangeArrowheads="1"/>
                    </pic:cNvPicPr>
                  </pic:nvPicPr>
                  <pic:blipFill>
                    <a:blip r:embed="rId18"/>
                    <a:srcRect/>
                    <a:stretch>
                      <a:fillRect/>
                    </a:stretch>
                  </pic:blipFill>
                  <pic:spPr bwMode="auto">
                    <a:xfrm>
                      <a:off x="0" y="0"/>
                      <a:ext cx="4038336" cy="2002155"/>
                    </a:xfrm>
                    <a:prstGeom prst="rect">
                      <a:avLst/>
                    </a:prstGeom>
                    <a:noFill/>
                    <a:ln w="9525">
                      <a:noFill/>
                      <a:miter lim="800000"/>
                      <a:headEnd/>
                      <a:tailEnd/>
                    </a:ln>
                  </pic:spPr>
                </pic:pic>
              </a:graphicData>
            </a:graphic>
          </wp:inline>
        </w:drawing>
      </w:r>
    </w:p>
    <w:p w:rsidR="000335E4" w:rsidRPr="001403BE" w:rsidRDefault="000335E4" w:rsidP="000335E4">
      <w:pPr>
        <w:rPr>
          <w:rFonts w:asciiTheme="majorBidi" w:hAnsiTheme="majorBidi"/>
          <w:b/>
          <w:bCs/>
          <w:sz w:val="32"/>
          <w:szCs w:val="32"/>
        </w:rPr>
      </w:pPr>
    </w:p>
    <w:p w:rsidR="000335E4" w:rsidRPr="00567415" w:rsidRDefault="000335E4" w:rsidP="000335E4">
      <w:pPr>
        <w:rPr>
          <w:rFonts w:asciiTheme="majorBidi" w:hAnsiTheme="majorBidi"/>
          <w:b/>
          <w:bCs/>
          <w:sz w:val="40"/>
          <w:szCs w:val="40"/>
        </w:rPr>
      </w:pPr>
    </w:p>
    <w:p w:rsidR="000335E4" w:rsidRPr="00567415" w:rsidRDefault="009627A9" w:rsidP="000335E4">
      <w:pPr>
        <w:rPr>
          <w:rFonts w:asciiTheme="majorBidi" w:hAnsiTheme="majorBidi"/>
          <w:b/>
          <w:bCs/>
          <w:sz w:val="40"/>
          <w:szCs w:val="40"/>
        </w:rPr>
      </w:pPr>
      <w:r w:rsidRPr="00567415">
        <w:rPr>
          <w:rFonts w:asciiTheme="majorBidi" w:hAnsiTheme="majorBidi"/>
          <w:b/>
          <w:bCs/>
          <w:sz w:val="40"/>
          <w:szCs w:val="40"/>
        </w:rPr>
        <w:t>III.</w:t>
      </w:r>
      <w:r w:rsidR="000335E4" w:rsidRPr="00567415">
        <w:rPr>
          <w:rFonts w:asciiTheme="majorBidi" w:hAnsiTheme="majorBidi"/>
          <w:b/>
          <w:bCs/>
          <w:sz w:val="40"/>
          <w:szCs w:val="40"/>
        </w:rPr>
        <w:t xml:space="preserve"> Tetrahydropyridine alkaloids: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Belonging to this group are the areca nut alkaloids as well as 8_coniceine which are hydrogenated derivatives of nicotinic acid e.g. guvacine.</w:t>
      </w:r>
    </w:p>
    <w:p w:rsidR="000335E4" w:rsidRPr="001403BE" w:rsidRDefault="000335E4" w:rsidP="000335E4">
      <w:pPr>
        <w:rPr>
          <w:rFonts w:asciiTheme="majorBidi" w:hAnsiTheme="majorBidi"/>
          <w:b/>
          <w:bCs/>
          <w:sz w:val="32"/>
          <w:szCs w:val="32"/>
        </w:rPr>
      </w:pPr>
    </w:p>
    <w:p w:rsidR="000335E4" w:rsidRPr="001403BE" w:rsidRDefault="004F5196" w:rsidP="000335E4">
      <w:pPr>
        <w:rPr>
          <w:rFonts w:asciiTheme="majorBidi" w:hAnsiTheme="majorBidi"/>
          <w:b/>
          <w:bCs/>
          <w:sz w:val="32"/>
          <w:szCs w:val="32"/>
        </w:rPr>
      </w:pPr>
      <w:r w:rsidRPr="001403BE">
        <w:rPr>
          <w:rFonts w:asciiTheme="majorBidi" w:hAnsiTheme="majorBidi"/>
          <w:b/>
          <w:bCs/>
          <w:sz w:val="32"/>
          <w:szCs w:val="32"/>
        </w:rPr>
        <w:t>Guvacine</w:t>
      </w:r>
      <w:r w:rsidR="00C60FF1" w:rsidRPr="001403BE">
        <w:rPr>
          <w:rFonts w:asciiTheme="majorBidi" w:hAnsiTheme="majorBidi"/>
          <w:b/>
          <w:bCs/>
          <w:noProof/>
          <w:sz w:val="32"/>
          <w:szCs w:val="32"/>
          <w:lang w:bidi="ar-SA"/>
        </w:rPr>
        <w:drawing>
          <wp:inline distT="0" distB="0" distL="0" distR="0">
            <wp:extent cx="2159635" cy="2112645"/>
            <wp:effectExtent l="19050" t="0" r="0" b="0"/>
            <wp:docPr id="49" name="Picture 49" descr="C:\Users\toshiba\AppData\Local\Microsoft\Windows\Temporary Internet Files\Content.Word\٢٠١٥-٠٩-٠٧-١٦-٠٨-٢٤-405810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oshiba\AppData\Local\Microsoft\Windows\Temporary Internet Files\Content.Word\٢٠١٥-٠٩-٠٧-١٦-٠٨-٢٤-405810415.jpeg"/>
                    <pic:cNvPicPr>
                      <a:picLocks noChangeAspect="1" noChangeArrowheads="1"/>
                    </pic:cNvPicPr>
                  </pic:nvPicPr>
                  <pic:blipFill>
                    <a:blip r:embed="rId19"/>
                    <a:srcRect/>
                    <a:stretch>
                      <a:fillRect/>
                    </a:stretch>
                  </pic:blipFill>
                  <pic:spPr bwMode="auto">
                    <a:xfrm>
                      <a:off x="0" y="0"/>
                      <a:ext cx="2159635" cy="2112645"/>
                    </a:xfrm>
                    <a:prstGeom prst="rect">
                      <a:avLst/>
                    </a:prstGeom>
                    <a:noFill/>
                    <a:ln w="9525">
                      <a:noFill/>
                      <a:miter lim="800000"/>
                      <a:headEnd/>
                      <a:tailEnd/>
                    </a:ln>
                  </pic:spPr>
                </pic:pic>
              </a:graphicData>
            </a:graphic>
          </wp:inline>
        </w:drawing>
      </w: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7F2BDB" w:rsidRPr="001403BE" w:rsidRDefault="007F2BDB" w:rsidP="000335E4">
      <w:pPr>
        <w:rPr>
          <w:rFonts w:asciiTheme="majorBidi" w:hAnsiTheme="majorBidi"/>
          <w:b/>
          <w:bCs/>
          <w:sz w:val="32"/>
          <w:szCs w:val="32"/>
        </w:rPr>
      </w:pPr>
    </w:p>
    <w:p w:rsidR="000335E4" w:rsidRPr="00567415" w:rsidRDefault="009627A9" w:rsidP="000335E4">
      <w:pPr>
        <w:rPr>
          <w:rFonts w:asciiTheme="majorBidi" w:hAnsiTheme="majorBidi"/>
          <w:b/>
          <w:bCs/>
          <w:sz w:val="40"/>
          <w:szCs w:val="40"/>
        </w:rPr>
      </w:pPr>
      <w:r w:rsidRPr="00567415">
        <w:rPr>
          <w:rFonts w:asciiTheme="majorBidi" w:hAnsiTheme="majorBidi"/>
          <w:b/>
          <w:bCs/>
          <w:sz w:val="40"/>
          <w:szCs w:val="40"/>
        </w:rPr>
        <w:t>IV.</w:t>
      </w:r>
      <w:r w:rsidR="000335E4" w:rsidRPr="00567415">
        <w:rPr>
          <w:rFonts w:asciiTheme="majorBidi" w:hAnsiTheme="majorBidi"/>
          <w:b/>
          <w:bCs/>
          <w:sz w:val="40"/>
          <w:szCs w:val="40"/>
        </w:rPr>
        <w:t xml:space="preserve"> Piperidine alkaloids: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Piperidine can be prepared from pyridine by bydrogenation using nickel as catalyst. Belonging to the piperidine group of alkaloids could be mentioned the alkaloids of pepper, conium, lobelia and pomegranate.</w:t>
      </w:r>
    </w:p>
    <w:p w:rsidR="000335E4" w:rsidRPr="001403BE" w:rsidRDefault="000335E4" w:rsidP="007F2BDB">
      <w:pPr>
        <w:rPr>
          <w:rFonts w:asciiTheme="majorBidi" w:hAnsiTheme="majorBidi"/>
          <w:b/>
          <w:bCs/>
          <w:sz w:val="32"/>
          <w:szCs w:val="32"/>
        </w:rPr>
      </w:pPr>
      <w:r w:rsidRPr="001403BE">
        <w:rPr>
          <w:rFonts w:asciiTheme="majorBidi" w:hAnsiTheme="majorBidi"/>
          <w:b/>
          <w:bCs/>
          <w:sz w:val="32"/>
          <w:szCs w:val="32"/>
        </w:rPr>
        <w:t xml:space="preserve">  Pepper alkaloids: of several species of pepper (of which tiper, nigrun is the most important, yielding black pepper) cootain a comparatively large proportion of alkaloids. The chief alkaloid constituents of</w:t>
      </w:r>
      <w:r w:rsidR="007F2BDB" w:rsidRPr="001403BE">
        <w:rPr>
          <w:rFonts w:asciiTheme="majorBidi" w:hAnsiTheme="majorBidi"/>
          <w:b/>
          <w:bCs/>
          <w:sz w:val="32"/>
          <w:szCs w:val="32"/>
        </w:rPr>
        <w:t xml:space="preserve"> pepper rpiperine and chevicine.</w:t>
      </w:r>
    </w:p>
    <w:p w:rsidR="000335E4" w:rsidRPr="001403BE" w:rsidRDefault="000335E4" w:rsidP="007F2BDB">
      <w:pPr>
        <w:rPr>
          <w:rFonts w:asciiTheme="majorBidi" w:hAnsiTheme="majorBidi"/>
          <w:b/>
          <w:bCs/>
          <w:sz w:val="32"/>
          <w:szCs w:val="32"/>
        </w:rPr>
      </w:pPr>
      <w:r w:rsidRPr="001403BE">
        <w:rPr>
          <w:rFonts w:asciiTheme="majorBidi" w:hAnsiTheme="majorBidi"/>
          <w:b/>
          <w:bCs/>
          <w:sz w:val="32"/>
          <w:szCs w:val="32"/>
        </w:rPr>
        <w:t>Conium alkaloids: the hemlock plant (conium mama macaltum, family umbelliferae) owes its proper it to the presence of several alkaloids namely, coniine,</w:t>
      </w:r>
      <m:oMath>
        <m:r>
          <m:rPr>
            <m:sty m:val="bi"/>
          </m:rPr>
          <w:rPr>
            <w:rFonts w:ascii="Cambria Math" w:hAnsi="Cambria Math"/>
            <w:sz w:val="32"/>
            <w:szCs w:val="32"/>
          </w:rPr>
          <m:t>γ</m:t>
        </m:r>
      </m:oMath>
      <w:r w:rsidRPr="001403BE">
        <w:rPr>
          <w:rFonts w:asciiTheme="majorBidi" w:hAnsiTheme="majorBidi"/>
          <w:b/>
          <w:bCs/>
          <w:sz w:val="32"/>
          <w:szCs w:val="32"/>
        </w:rPr>
        <w:t>-coniceine, conhydrine, pesudoconhydrine, and N- methyl coniine of which coniine is t</w:t>
      </w:r>
      <w:r w:rsidR="007F2BDB" w:rsidRPr="001403BE">
        <w:rPr>
          <w:rFonts w:asciiTheme="majorBidi" w:hAnsiTheme="majorBidi"/>
          <w:b/>
          <w:bCs/>
          <w:sz w:val="32"/>
          <w:szCs w:val="32"/>
        </w:rPr>
        <w:t>he most important. (Finar, 1964).</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Lobelia alkaloids: the crude drug lobelia herb commonly known as Indian tobacco (lobelia inflate, am. Capanulaceae) .chief among these alkaloids is lode line, lobe nine, nor-lobelanine, lobelanidine, nor-iobelanidine, lobenine and isolobenine. Of these the most important is lobe line.</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Pomegranate alkaloids: the fruit rind and bark of root and stem of Punic grantum (family punicaceae) contain several alkaloids, a many these alkaloids four are liquids, pelletierine, isopelletierire, methylpelletierine, and methylisopelletierine. (Faine, 1964)</w:t>
      </w:r>
    </w:p>
    <w:p w:rsidR="000335E4" w:rsidRPr="001403BE" w:rsidRDefault="000335E4" w:rsidP="000335E4">
      <w:pPr>
        <w:rPr>
          <w:rFonts w:asciiTheme="majorBidi" w:hAnsiTheme="majorBidi"/>
          <w:b/>
          <w:bCs/>
          <w:sz w:val="32"/>
          <w:szCs w:val="32"/>
        </w:rPr>
      </w:pPr>
    </w:p>
    <w:p w:rsidR="000335E4" w:rsidRPr="001403BE" w:rsidRDefault="00A367BF" w:rsidP="000335E4">
      <w:pPr>
        <w:rPr>
          <w:rFonts w:asciiTheme="majorBidi" w:hAnsiTheme="majorBidi"/>
          <w:b/>
          <w:bCs/>
          <w:sz w:val="32"/>
          <w:szCs w:val="32"/>
        </w:rPr>
      </w:pPr>
      <w:r w:rsidRPr="001403BE">
        <w:rPr>
          <w:rFonts w:asciiTheme="majorBidi" w:hAnsiTheme="majorBidi"/>
          <w:b/>
          <w:bCs/>
          <w:noProof/>
          <w:sz w:val="32"/>
          <w:szCs w:val="32"/>
          <w:lang w:bidi="ar-SA"/>
        </w:rPr>
        <w:lastRenderedPageBreak/>
        <w:drawing>
          <wp:inline distT="0" distB="0" distL="0" distR="0">
            <wp:extent cx="2944867" cy="1024759"/>
            <wp:effectExtent l="19050" t="0" r="7883" b="0"/>
            <wp:docPr id="2" name="Picture 1" descr="C:\Users\toshiba\AppData\Local\Microsoft\Windows\Temporary Internet Files\Content.Word\٢٠١٥-٠٩-٠٧-٢٠-١٠-٣٩-1664354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٢٠١٥-٠٩-٠٧-٢٠-١٠-٣٩-1664354976.png"/>
                    <pic:cNvPicPr>
                      <a:picLocks noChangeAspect="1" noChangeArrowheads="1"/>
                    </pic:cNvPicPr>
                  </pic:nvPicPr>
                  <pic:blipFill>
                    <a:blip r:embed="rId20"/>
                    <a:srcRect/>
                    <a:stretch>
                      <a:fillRect/>
                    </a:stretch>
                  </pic:blipFill>
                  <pic:spPr bwMode="auto">
                    <a:xfrm>
                      <a:off x="0" y="0"/>
                      <a:ext cx="2945243" cy="1024890"/>
                    </a:xfrm>
                    <a:prstGeom prst="rect">
                      <a:avLst/>
                    </a:prstGeom>
                    <a:noFill/>
                    <a:ln w="9525">
                      <a:noFill/>
                      <a:miter lim="800000"/>
                      <a:headEnd/>
                      <a:tailEnd/>
                    </a:ln>
                  </pic:spPr>
                </pic:pic>
              </a:graphicData>
            </a:graphic>
          </wp:inline>
        </w:drawing>
      </w: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567415" w:rsidRDefault="009627A9" w:rsidP="000335E4">
      <w:pPr>
        <w:rPr>
          <w:rFonts w:asciiTheme="majorBidi" w:hAnsiTheme="majorBidi"/>
          <w:b/>
          <w:bCs/>
          <w:sz w:val="40"/>
          <w:szCs w:val="40"/>
        </w:rPr>
      </w:pPr>
      <w:r w:rsidRPr="00567415">
        <w:rPr>
          <w:rFonts w:asciiTheme="majorBidi" w:hAnsiTheme="majorBidi"/>
          <w:b/>
          <w:bCs/>
          <w:sz w:val="40"/>
          <w:szCs w:val="40"/>
        </w:rPr>
        <w:t>V.</w:t>
      </w:r>
      <w:r w:rsidR="000335E4" w:rsidRPr="00567415">
        <w:rPr>
          <w:rFonts w:asciiTheme="majorBidi" w:hAnsiTheme="majorBidi"/>
          <w:b/>
          <w:bCs/>
          <w:sz w:val="40"/>
          <w:szCs w:val="40"/>
        </w:rPr>
        <w:t xml:space="preserve"> Pyridine and piperidine alkaloids:</w:t>
      </w:r>
    </w:p>
    <w:p w:rsidR="000335E4" w:rsidRPr="001403BE" w:rsidRDefault="000335E4" w:rsidP="004F5196">
      <w:pPr>
        <w:rPr>
          <w:rFonts w:asciiTheme="majorBidi" w:hAnsiTheme="majorBidi"/>
          <w:b/>
          <w:bCs/>
          <w:sz w:val="32"/>
          <w:szCs w:val="32"/>
        </w:rPr>
      </w:pPr>
      <w:r w:rsidRPr="001403BE">
        <w:rPr>
          <w:rFonts w:asciiTheme="majorBidi" w:hAnsiTheme="majorBidi"/>
          <w:b/>
          <w:bCs/>
          <w:sz w:val="32"/>
          <w:szCs w:val="32"/>
        </w:rPr>
        <w:t>The important member of this group is reclining which was isolated by tuson in 1864 from castor oil seeds.</w:t>
      </w:r>
      <w:r w:rsidR="006C0E7D" w:rsidRPr="001403BE">
        <w:rPr>
          <w:rFonts w:asciiTheme="majorBidi" w:hAnsiTheme="majorBidi"/>
          <w:b/>
          <w:bCs/>
          <w:sz w:val="32"/>
          <w:szCs w:val="32"/>
        </w:rPr>
        <w:t xml:space="preserve"> </w:t>
      </w:r>
    </w:p>
    <w:p w:rsidR="000335E4" w:rsidRPr="001403BE" w:rsidRDefault="004F5196" w:rsidP="000335E4">
      <w:pPr>
        <w:rPr>
          <w:rFonts w:asciiTheme="majorBidi" w:hAnsiTheme="majorBidi"/>
          <w:b/>
          <w:bCs/>
          <w:sz w:val="32"/>
          <w:szCs w:val="32"/>
        </w:rPr>
      </w:pPr>
      <w:r w:rsidRPr="001403BE">
        <w:rPr>
          <w:rFonts w:asciiTheme="majorBidi" w:hAnsiTheme="majorBidi"/>
          <w:b/>
          <w:bCs/>
          <w:sz w:val="32"/>
          <w:szCs w:val="32"/>
        </w:rPr>
        <w:t>Ricinine</w:t>
      </w:r>
      <w:r w:rsidRPr="001403BE">
        <w:rPr>
          <w:rFonts w:asciiTheme="majorBidi" w:hAnsiTheme="majorBidi"/>
          <w:b/>
          <w:bCs/>
          <w:noProof/>
          <w:sz w:val="32"/>
          <w:szCs w:val="32"/>
          <w:lang w:bidi="ar-SA"/>
        </w:rPr>
        <w:drawing>
          <wp:inline distT="0" distB="0" distL="0" distR="0">
            <wp:extent cx="1762453" cy="1213945"/>
            <wp:effectExtent l="19050" t="0" r="9197" b="0"/>
            <wp:docPr id="72" name="Picture 4" descr="C:\Users\toshiba\AppData\Local\Microsoft\Windows\Temporary Internet Files\Content.Word\٢٠١٥-٠٩-٠٧-٢٠-١٥-٠٥--1742928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٢٠١٥-٠٩-٠٧-٢٠-١٥-٠٥--1742928418.png"/>
                    <pic:cNvPicPr>
                      <a:picLocks noChangeAspect="1" noChangeArrowheads="1"/>
                    </pic:cNvPicPr>
                  </pic:nvPicPr>
                  <pic:blipFill>
                    <a:blip r:embed="rId21"/>
                    <a:srcRect/>
                    <a:stretch>
                      <a:fillRect/>
                    </a:stretch>
                  </pic:blipFill>
                  <pic:spPr bwMode="auto">
                    <a:xfrm>
                      <a:off x="0" y="0"/>
                      <a:ext cx="1765545" cy="1216075"/>
                    </a:xfrm>
                    <a:prstGeom prst="rect">
                      <a:avLst/>
                    </a:prstGeom>
                    <a:noFill/>
                    <a:ln w="9525">
                      <a:noFill/>
                      <a:miter lim="800000"/>
                      <a:headEnd/>
                      <a:tailEnd/>
                    </a:ln>
                  </pic:spPr>
                </pic:pic>
              </a:graphicData>
            </a:graphic>
          </wp:inline>
        </w:drawing>
      </w:r>
    </w:p>
    <w:p w:rsidR="000335E4" w:rsidRPr="001403BE" w:rsidRDefault="000335E4" w:rsidP="000335E4">
      <w:pPr>
        <w:rPr>
          <w:rFonts w:asciiTheme="majorBidi" w:hAnsiTheme="majorBidi"/>
          <w:b/>
          <w:bCs/>
          <w:sz w:val="32"/>
          <w:szCs w:val="32"/>
        </w:rPr>
      </w:pPr>
    </w:p>
    <w:p w:rsidR="000335E4" w:rsidRPr="00567415" w:rsidRDefault="000335E4" w:rsidP="000335E4">
      <w:pPr>
        <w:rPr>
          <w:rFonts w:asciiTheme="majorBidi" w:hAnsiTheme="majorBidi"/>
          <w:b/>
          <w:bCs/>
          <w:sz w:val="40"/>
          <w:szCs w:val="40"/>
        </w:rPr>
      </w:pPr>
      <w:r w:rsidRPr="00567415">
        <w:rPr>
          <w:rFonts w:asciiTheme="majorBidi" w:hAnsiTheme="majorBidi"/>
          <w:b/>
          <w:bCs/>
          <w:sz w:val="40"/>
          <w:szCs w:val="40"/>
        </w:rPr>
        <w:t>1-2-4 pyrolidine –pyridine group:</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This group contains the following:</w:t>
      </w:r>
    </w:p>
    <w:p w:rsidR="000335E4" w:rsidRPr="001403BE" w:rsidRDefault="000335E4" w:rsidP="009627A9">
      <w:pPr>
        <w:pStyle w:val="ListParagraph"/>
        <w:numPr>
          <w:ilvl w:val="0"/>
          <w:numId w:val="9"/>
        </w:numPr>
        <w:rPr>
          <w:rFonts w:asciiTheme="majorBidi" w:hAnsiTheme="majorBidi"/>
          <w:b/>
          <w:bCs/>
          <w:sz w:val="32"/>
          <w:szCs w:val="32"/>
        </w:rPr>
      </w:pPr>
      <w:r w:rsidRPr="001403BE">
        <w:rPr>
          <w:rFonts w:asciiTheme="majorBidi" w:hAnsiTheme="majorBidi"/>
          <w:b/>
          <w:bCs/>
          <w:sz w:val="32"/>
          <w:szCs w:val="32"/>
        </w:rPr>
        <w:t>Solanacous alkaloid : this group includes atropine, hyoscyamine and scopolamine (hyoscine)</w:t>
      </w:r>
    </w:p>
    <w:p w:rsidR="000335E4" w:rsidRPr="001403BE" w:rsidRDefault="006C0E7D" w:rsidP="000335E4">
      <w:pPr>
        <w:rPr>
          <w:rFonts w:asciiTheme="majorBidi" w:hAnsiTheme="majorBidi"/>
          <w:b/>
          <w:bCs/>
          <w:sz w:val="32"/>
          <w:szCs w:val="32"/>
        </w:rPr>
      </w:pPr>
      <w:r w:rsidRPr="001403BE">
        <w:rPr>
          <w:rFonts w:asciiTheme="majorBidi" w:hAnsiTheme="majorBidi"/>
          <w:b/>
          <w:bCs/>
          <w:noProof/>
          <w:sz w:val="32"/>
          <w:szCs w:val="32"/>
          <w:lang w:bidi="ar-SA"/>
        </w:rPr>
        <w:lastRenderedPageBreak/>
        <w:drawing>
          <wp:inline distT="0" distB="0" distL="0" distR="0">
            <wp:extent cx="2884805" cy="1576705"/>
            <wp:effectExtent l="19050" t="0" r="0" b="0"/>
            <wp:docPr id="5" name="Picture 7" descr="C:\Users\toshiba\AppData\Local\Microsoft\Windows\Temporary Internet Files\Content.Word\٢٠١٥-٠٩-٠٧-٢٠-١٦-٣٦--1082279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Temporary Internet Files\Content.Word\٢٠١٥-٠٩-٠٧-٢٠-١٦-٣٦--1082279871.png"/>
                    <pic:cNvPicPr>
                      <a:picLocks noChangeAspect="1" noChangeArrowheads="1"/>
                    </pic:cNvPicPr>
                  </pic:nvPicPr>
                  <pic:blipFill>
                    <a:blip r:embed="rId22"/>
                    <a:srcRect/>
                    <a:stretch>
                      <a:fillRect/>
                    </a:stretch>
                  </pic:blipFill>
                  <pic:spPr bwMode="auto">
                    <a:xfrm>
                      <a:off x="0" y="0"/>
                      <a:ext cx="2884805" cy="1576705"/>
                    </a:xfrm>
                    <a:prstGeom prst="rect">
                      <a:avLst/>
                    </a:prstGeom>
                    <a:noFill/>
                    <a:ln w="9525">
                      <a:noFill/>
                      <a:miter lim="800000"/>
                      <a:headEnd/>
                      <a:tailEnd/>
                    </a:ln>
                  </pic:spPr>
                </pic:pic>
              </a:graphicData>
            </a:graphic>
          </wp:inline>
        </w:drawing>
      </w:r>
      <w:r w:rsidR="004F5196" w:rsidRPr="001403BE">
        <w:rPr>
          <w:rFonts w:asciiTheme="majorBidi" w:hAnsiTheme="majorBidi"/>
          <w:b/>
          <w:bCs/>
          <w:sz w:val="32"/>
          <w:szCs w:val="32"/>
        </w:rPr>
        <w:t>Scopolamine</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w:t>
      </w:r>
    </w:p>
    <w:p w:rsidR="000335E4" w:rsidRPr="001403BE" w:rsidRDefault="000335E4" w:rsidP="009627A9">
      <w:pPr>
        <w:pStyle w:val="ListParagraph"/>
        <w:numPr>
          <w:ilvl w:val="0"/>
          <w:numId w:val="8"/>
        </w:numPr>
        <w:rPr>
          <w:rFonts w:asciiTheme="majorBidi" w:hAnsiTheme="majorBidi"/>
          <w:b/>
          <w:bCs/>
          <w:sz w:val="32"/>
          <w:szCs w:val="32"/>
        </w:rPr>
      </w:pPr>
      <w:r w:rsidRPr="001403BE">
        <w:rPr>
          <w:rFonts w:asciiTheme="majorBidi" w:hAnsiTheme="majorBidi"/>
          <w:b/>
          <w:bCs/>
          <w:sz w:val="32"/>
          <w:szCs w:val="32"/>
        </w:rPr>
        <w:t>Coca alkaloids: in this group occur cocaine which occurs in coca leaves and it is used as local anaesthetic. The other members of the coca alkaloids are benzoylecgonine and tropacocaine.</w:t>
      </w:r>
    </w:p>
    <w:p w:rsidR="007F2BDB" w:rsidRPr="001403BE" w:rsidRDefault="007F2BDB" w:rsidP="007F2BDB">
      <w:pPr>
        <w:pStyle w:val="ListParagraph"/>
        <w:tabs>
          <w:tab w:val="left" w:pos="3893"/>
        </w:tabs>
        <w:rPr>
          <w:rFonts w:asciiTheme="majorBidi" w:hAnsiTheme="majorBidi"/>
          <w:b/>
          <w:bCs/>
          <w:sz w:val="32"/>
          <w:szCs w:val="32"/>
        </w:rPr>
      </w:pPr>
      <w:r w:rsidRPr="001403BE">
        <w:rPr>
          <w:rFonts w:asciiTheme="majorBidi" w:hAnsiTheme="majorBidi"/>
          <w:b/>
          <w:bCs/>
          <w:sz w:val="32"/>
          <w:szCs w:val="32"/>
        </w:rPr>
        <w:tab/>
      </w:r>
    </w:p>
    <w:p w:rsidR="007F2BDB" w:rsidRPr="001403BE" w:rsidRDefault="007F2BDB" w:rsidP="007F2BDB">
      <w:pPr>
        <w:pStyle w:val="ListParagraph"/>
        <w:tabs>
          <w:tab w:val="left" w:pos="3893"/>
        </w:tabs>
        <w:rPr>
          <w:rFonts w:asciiTheme="majorBidi" w:hAnsiTheme="majorBidi"/>
          <w:b/>
          <w:bCs/>
          <w:sz w:val="32"/>
          <w:szCs w:val="32"/>
        </w:rPr>
      </w:pPr>
    </w:p>
    <w:p w:rsidR="007F2BDB" w:rsidRPr="001403BE" w:rsidRDefault="007F2BDB" w:rsidP="007F2BDB">
      <w:pPr>
        <w:pStyle w:val="ListParagraph"/>
        <w:tabs>
          <w:tab w:val="left" w:pos="3893"/>
        </w:tabs>
        <w:rPr>
          <w:rFonts w:asciiTheme="majorBidi" w:hAnsiTheme="majorBidi"/>
          <w:b/>
          <w:bCs/>
          <w:sz w:val="32"/>
          <w:szCs w:val="32"/>
        </w:rPr>
      </w:pPr>
    </w:p>
    <w:p w:rsidR="000335E4" w:rsidRPr="00567415" w:rsidRDefault="000335E4" w:rsidP="000335E4">
      <w:pPr>
        <w:pStyle w:val="ListParagraph"/>
        <w:rPr>
          <w:rFonts w:asciiTheme="majorBidi" w:hAnsiTheme="majorBidi"/>
          <w:b/>
          <w:bCs/>
          <w:sz w:val="40"/>
          <w:szCs w:val="40"/>
        </w:rPr>
      </w:pPr>
      <w:r w:rsidRPr="00567415">
        <w:rPr>
          <w:rFonts w:asciiTheme="majorBidi" w:hAnsiTheme="majorBidi"/>
          <w:b/>
          <w:bCs/>
          <w:sz w:val="40"/>
          <w:szCs w:val="40"/>
        </w:rPr>
        <w:t>1-2-5Quinoline group:</w:t>
      </w:r>
    </w:p>
    <w:p w:rsidR="000335E4" w:rsidRPr="001403BE" w:rsidRDefault="000335E4" w:rsidP="000335E4">
      <w:pPr>
        <w:pStyle w:val="ListParagraph"/>
        <w:rPr>
          <w:rFonts w:asciiTheme="majorBidi" w:hAnsiTheme="majorBidi"/>
          <w:b/>
          <w:bCs/>
          <w:sz w:val="32"/>
          <w:szCs w:val="32"/>
        </w:rPr>
      </w:pPr>
      <w:r w:rsidRPr="001403BE">
        <w:rPr>
          <w:rFonts w:asciiTheme="majorBidi" w:hAnsiTheme="majorBidi"/>
          <w:b/>
          <w:bCs/>
          <w:sz w:val="32"/>
          <w:szCs w:val="32"/>
        </w:rPr>
        <w:t>This group consists of the following:</w:t>
      </w:r>
    </w:p>
    <w:p w:rsidR="000335E4" w:rsidRPr="001403BE" w:rsidRDefault="000335E4" w:rsidP="009627A9">
      <w:pPr>
        <w:pStyle w:val="ListParagraph"/>
        <w:numPr>
          <w:ilvl w:val="0"/>
          <w:numId w:val="10"/>
        </w:numPr>
        <w:rPr>
          <w:rFonts w:asciiTheme="majorBidi" w:hAnsiTheme="majorBidi"/>
          <w:b/>
          <w:bCs/>
          <w:sz w:val="32"/>
          <w:szCs w:val="32"/>
        </w:rPr>
      </w:pPr>
      <w:r w:rsidRPr="001403BE">
        <w:rPr>
          <w:rFonts w:asciiTheme="majorBidi" w:hAnsiTheme="majorBidi"/>
          <w:b/>
          <w:bCs/>
          <w:sz w:val="32"/>
          <w:szCs w:val="32"/>
        </w:rPr>
        <w:t>Angostura alkaloids :a number of alkaloids have been isolated from angostura bark , e.g. cusparine, galloping and galipoline.(Finar,1964)</w:t>
      </w:r>
    </w:p>
    <w:p w:rsidR="000335E4" w:rsidRPr="001403BE" w:rsidRDefault="000335E4" w:rsidP="000335E4">
      <w:pPr>
        <w:pStyle w:val="ListParagraph"/>
        <w:ind w:left="1080"/>
        <w:rPr>
          <w:rFonts w:asciiTheme="majorBidi" w:hAnsiTheme="majorBidi"/>
          <w:b/>
          <w:bCs/>
          <w:sz w:val="32"/>
          <w:szCs w:val="32"/>
        </w:rPr>
      </w:pPr>
    </w:p>
    <w:p w:rsidR="000335E4" w:rsidRPr="001403BE" w:rsidRDefault="004F5196" w:rsidP="000335E4">
      <w:pPr>
        <w:pStyle w:val="ListParagraph"/>
        <w:ind w:left="1080"/>
        <w:rPr>
          <w:rFonts w:asciiTheme="majorBidi" w:hAnsiTheme="majorBidi"/>
          <w:b/>
          <w:bCs/>
          <w:sz w:val="32"/>
          <w:szCs w:val="32"/>
        </w:rPr>
      </w:pPr>
      <w:r w:rsidRPr="001403BE">
        <w:rPr>
          <w:rFonts w:asciiTheme="majorBidi" w:hAnsiTheme="majorBidi"/>
          <w:b/>
          <w:bCs/>
          <w:sz w:val="32"/>
          <w:szCs w:val="32"/>
        </w:rPr>
        <w:lastRenderedPageBreak/>
        <w:t>Galipine</w:t>
      </w:r>
      <w:r w:rsidR="000E4138" w:rsidRPr="001403BE">
        <w:rPr>
          <w:rFonts w:asciiTheme="majorBidi" w:hAnsiTheme="majorBidi"/>
          <w:b/>
          <w:bCs/>
          <w:noProof/>
          <w:sz w:val="32"/>
          <w:szCs w:val="32"/>
          <w:lang w:bidi="ar-SA"/>
        </w:rPr>
        <w:drawing>
          <wp:inline distT="0" distB="0" distL="0" distR="0">
            <wp:extent cx="3290439" cy="3105807"/>
            <wp:effectExtent l="19050" t="0" r="5211" b="0"/>
            <wp:docPr id="8" name="Picture 10" descr="C:\Users\toshiba\AppData\Local\Microsoft\Windows\Temporary Internet Files\Content.Word\٢٠١٥-٠٩-٠٧-٢٠-٠٥-٢٣-69054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ppData\Local\Microsoft\Windows\Temporary Internet Files\Content.Word\٢٠١٥-٠٩-٠٧-٢٠-٠٥-٢٣-690540028.png"/>
                    <pic:cNvPicPr>
                      <a:picLocks noChangeAspect="1" noChangeArrowheads="1"/>
                    </pic:cNvPicPr>
                  </pic:nvPicPr>
                  <pic:blipFill>
                    <a:blip r:embed="rId23"/>
                    <a:srcRect/>
                    <a:stretch>
                      <a:fillRect/>
                    </a:stretch>
                  </pic:blipFill>
                  <pic:spPr bwMode="auto">
                    <a:xfrm>
                      <a:off x="0" y="0"/>
                      <a:ext cx="3312553" cy="3126680"/>
                    </a:xfrm>
                    <a:prstGeom prst="rect">
                      <a:avLst/>
                    </a:prstGeom>
                    <a:noFill/>
                    <a:ln w="9525">
                      <a:noFill/>
                      <a:miter lim="800000"/>
                      <a:headEnd/>
                      <a:tailEnd/>
                    </a:ln>
                  </pic:spPr>
                </pic:pic>
              </a:graphicData>
            </a:graphic>
          </wp:inline>
        </w:drawing>
      </w:r>
    </w:p>
    <w:p w:rsidR="000335E4" w:rsidRPr="001403BE" w:rsidRDefault="000335E4" w:rsidP="000335E4">
      <w:pPr>
        <w:pStyle w:val="ListParagraph"/>
        <w:ind w:left="1080"/>
        <w:rPr>
          <w:rFonts w:asciiTheme="majorBidi" w:hAnsiTheme="majorBidi"/>
          <w:b/>
          <w:bCs/>
          <w:sz w:val="32"/>
          <w:szCs w:val="32"/>
        </w:rPr>
      </w:pPr>
      <w:r w:rsidRPr="001403BE">
        <w:rPr>
          <w:rFonts w:asciiTheme="majorBidi" w:hAnsiTheme="majorBidi"/>
          <w:b/>
          <w:bCs/>
          <w:sz w:val="32"/>
          <w:szCs w:val="32"/>
        </w:rPr>
        <w:t xml:space="preserve"> </w:t>
      </w:r>
    </w:p>
    <w:p w:rsidR="000335E4" w:rsidRPr="001403BE" w:rsidRDefault="000335E4" w:rsidP="000335E4">
      <w:pPr>
        <w:pStyle w:val="ListParagraph"/>
        <w:ind w:left="1080"/>
        <w:rPr>
          <w:rFonts w:asciiTheme="majorBidi" w:hAnsiTheme="majorBidi"/>
          <w:b/>
          <w:bCs/>
          <w:sz w:val="32"/>
          <w:szCs w:val="32"/>
        </w:rPr>
      </w:pPr>
    </w:p>
    <w:p w:rsidR="000335E4" w:rsidRPr="001403BE" w:rsidRDefault="000335E4" w:rsidP="000335E4">
      <w:pPr>
        <w:pStyle w:val="ListParagraph"/>
        <w:ind w:left="1080"/>
        <w:rPr>
          <w:rFonts w:asciiTheme="majorBidi" w:hAnsiTheme="majorBidi"/>
          <w:b/>
          <w:bCs/>
          <w:sz w:val="32"/>
          <w:szCs w:val="32"/>
        </w:rPr>
      </w:pPr>
    </w:p>
    <w:p w:rsidR="000335E4" w:rsidRPr="001403BE" w:rsidRDefault="000335E4" w:rsidP="000335E4">
      <w:pPr>
        <w:pStyle w:val="ListParagraph"/>
        <w:ind w:left="1080"/>
        <w:rPr>
          <w:rFonts w:asciiTheme="majorBidi" w:hAnsiTheme="majorBidi"/>
          <w:b/>
          <w:bCs/>
          <w:sz w:val="32"/>
          <w:szCs w:val="32"/>
        </w:rPr>
      </w:pPr>
    </w:p>
    <w:p w:rsidR="000335E4" w:rsidRPr="001403BE" w:rsidRDefault="00E12F8C" w:rsidP="000335E4">
      <w:pPr>
        <w:pStyle w:val="ListParagraph"/>
        <w:ind w:left="1080"/>
        <w:rPr>
          <w:rFonts w:asciiTheme="majorBidi" w:hAnsiTheme="majorBidi"/>
          <w:b/>
          <w:bCs/>
          <w:sz w:val="32"/>
          <w:szCs w:val="32"/>
        </w:rPr>
      </w:pPr>
      <w:r w:rsidRPr="001403BE">
        <w:rPr>
          <w:rFonts w:asciiTheme="majorBidi" w:hAnsiTheme="majorBidi"/>
          <w:b/>
          <w:bCs/>
          <w:noProof/>
          <w:sz w:val="32"/>
          <w:szCs w:val="32"/>
          <w:lang w:bidi="ar-SA"/>
        </w:rPr>
        <w:drawing>
          <wp:inline distT="0" distB="0" distL="0" distR="0">
            <wp:extent cx="2600994" cy="1781504"/>
            <wp:effectExtent l="19050" t="0" r="8856" b="0"/>
            <wp:docPr id="14" name="Picture 22" descr="C:\Users\toshiba\AppData\Local\Microsoft\Windows\Temporary Internet Files\Content.Word\٢٠١٥-٠٩-٠٧-٢٠-٠٦-٥٦-2051309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AppData\Local\Microsoft\Windows\Temporary Internet Files\Content.Word\٢٠١٥-٠٩-٠٧-٢٠-٠٦-٥٦-2051309917.jpeg"/>
                    <pic:cNvPicPr>
                      <a:picLocks noChangeAspect="1" noChangeArrowheads="1"/>
                    </pic:cNvPicPr>
                  </pic:nvPicPr>
                  <pic:blipFill>
                    <a:blip r:embed="rId24"/>
                    <a:srcRect/>
                    <a:stretch>
                      <a:fillRect/>
                    </a:stretch>
                  </pic:blipFill>
                  <pic:spPr bwMode="auto">
                    <a:xfrm>
                      <a:off x="0" y="0"/>
                      <a:ext cx="2601595" cy="1781916"/>
                    </a:xfrm>
                    <a:prstGeom prst="rect">
                      <a:avLst/>
                    </a:prstGeom>
                    <a:noFill/>
                    <a:ln w="9525">
                      <a:noFill/>
                      <a:miter lim="800000"/>
                      <a:headEnd/>
                      <a:tailEnd/>
                    </a:ln>
                  </pic:spPr>
                </pic:pic>
              </a:graphicData>
            </a:graphic>
          </wp:inline>
        </w:drawing>
      </w:r>
    </w:p>
    <w:p w:rsidR="000335E4" w:rsidRPr="001403BE" w:rsidRDefault="000335E4" w:rsidP="000335E4">
      <w:pPr>
        <w:pStyle w:val="ListParagraph"/>
        <w:ind w:left="1080"/>
        <w:rPr>
          <w:rFonts w:asciiTheme="majorBidi" w:hAnsiTheme="majorBidi"/>
          <w:b/>
          <w:bCs/>
          <w:sz w:val="32"/>
          <w:szCs w:val="32"/>
        </w:rPr>
      </w:pPr>
      <w:r w:rsidRPr="001403BE">
        <w:rPr>
          <w:rFonts w:asciiTheme="majorBidi" w:hAnsiTheme="majorBidi"/>
          <w:b/>
          <w:bCs/>
          <w:sz w:val="32"/>
          <w:szCs w:val="32"/>
        </w:rPr>
        <w:tab/>
      </w:r>
      <w:r w:rsidRPr="001403BE">
        <w:rPr>
          <w:rFonts w:asciiTheme="majorBidi" w:hAnsiTheme="majorBidi"/>
          <w:b/>
          <w:bCs/>
          <w:sz w:val="32"/>
          <w:szCs w:val="32"/>
        </w:rPr>
        <w:tab/>
      </w:r>
    </w:p>
    <w:p w:rsidR="000335E4" w:rsidRPr="001403BE" w:rsidRDefault="000335E4" w:rsidP="000335E4">
      <w:pPr>
        <w:pStyle w:val="ListParagraph"/>
        <w:ind w:left="1080"/>
        <w:rPr>
          <w:rFonts w:asciiTheme="majorBidi" w:hAnsiTheme="majorBidi"/>
          <w:b/>
          <w:bCs/>
          <w:sz w:val="32"/>
          <w:szCs w:val="32"/>
        </w:rPr>
      </w:pP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008534EB" w:rsidRPr="001403BE">
        <w:rPr>
          <w:rFonts w:asciiTheme="majorBidi" w:hAnsiTheme="majorBidi"/>
          <w:b/>
          <w:bCs/>
          <w:sz w:val="32"/>
          <w:szCs w:val="32"/>
        </w:rPr>
        <w:t>Galipoline</w:t>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sz w:val="32"/>
          <w:szCs w:val="32"/>
        </w:rPr>
        <w:tab/>
      </w:r>
    </w:p>
    <w:p w:rsidR="000335E4" w:rsidRPr="001403BE" w:rsidRDefault="000335E4" w:rsidP="000335E4">
      <w:pPr>
        <w:pStyle w:val="ListParagraph"/>
        <w:ind w:left="1080"/>
        <w:rPr>
          <w:rFonts w:asciiTheme="majorBidi" w:hAnsiTheme="majorBidi"/>
          <w:b/>
          <w:bCs/>
          <w:sz w:val="32"/>
          <w:szCs w:val="32"/>
        </w:rPr>
      </w:pPr>
    </w:p>
    <w:p w:rsidR="000335E4" w:rsidRPr="001403BE" w:rsidRDefault="000335E4" w:rsidP="000335E4">
      <w:pPr>
        <w:pStyle w:val="ListParagraph"/>
        <w:ind w:left="1080"/>
        <w:rPr>
          <w:rFonts w:asciiTheme="majorBidi" w:hAnsiTheme="majorBidi"/>
          <w:b/>
          <w:bCs/>
          <w:sz w:val="32"/>
          <w:szCs w:val="32"/>
        </w:rPr>
      </w:pPr>
    </w:p>
    <w:p w:rsidR="000335E4" w:rsidRPr="001403BE" w:rsidRDefault="000335E4" w:rsidP="000335E4">
      <w:pPr>
        <w:pStyle w:val="ListParagraph"/>
        <w:ind w:left="1080"/>
        <w:rPr>
          <w:rFonts w:asciiTheme="majorBidi" w:hAnsiTheme="majorBidi"/>
          <w:b/>
          <w:bCs/>
          <w:sz w:val="32"/>
          <w:szCs w:val="32"/>
        </w:rPr>
      </w:pPr>
    </w:p>
    <w:p w:rsidR="00E12F8C" w:rsidRPr="001403BE" w:rsidRDefault="000335E4" w:rsidP="009627A9">
      <w:pPr>
        <w:pStyle w:val="ListParagraph"/>
        <w:numPr>
          <w:ilvl w:val="0"/>
          <w:numId w:val="10"/>
        </w:numPr>
        <w:rPr>
          <w:rFonts w:asciiTheme="majorBidi" w:hAnsiTheme="majorBidi"/>
          <w:b/>
          <w:bCs/>
          <w:sz w:val="32"/>
          <w:szCs w:val="32"/>
        </w:rPr>
      </w:pPr>
      <w:r w:rsidRPr="001403BE">
        <w:rPr>
          <w:rFonts w:asciiTheme="majorBidi" w:hAnsiTheme="majorBidi"/>
          <w:b/>
          <w:bCs/>
          <w:sz w:val="32"/>
          <w:szCs w:val="32"/>
        </w:rPr>
        <w:t xml:space="preserve">Cinchona alkaloids: cinch nine and quinine together with many other alkaloids occur in the bark of various species of </w:t>
      </w:r>
      <w:r w:rsidRPr="001403BE">
        <w:rPr>
          <w:rFonts w:asciiTheme="majorBidi" w:hAnsiTheme="majorBidi"/>
          <w:b/>
          <w:bCs/>
          <w:sz w:val="32"/>
          <w:szCs w:val="32"/>
        </w:rPr>
        <w:lastRenderedPageBreak/>
        <w:t>cinchonas. Cinchonine may be regarded as the parent substance of cinchona alkaloids, but quinine is the most important member of this group, its main use being in the treatment of malaria. (Finar, 1964)</w:t>
      </w:r>
      <w:r w:rsidR="00E12F8C" w:rsidRPr="001403BE">
        <w:rPr>
          <w:rFonts w:asciiTheme="majorBidi" w:hAnsiTheme="majorBidi"/>
          <w:b/>
          <w:bCs/>
          <w:sz w:val="32"/>
          <w:szCs w:val="32"/>
        </w:rPr>
        <w:t>.</w:t>
      </w:r>
    </w:p>
    <w:p w:rsidR="00E12F8C" w:rsidRPr="001403BE" w:rsidRDefault="00E12F8C" w:rsidP="00E12F8C">
      <w:pPr>
        <w:rPr>
          <w:rFonts w:asciiTheme="majorBidi" w:hAnsiTheme="majorBidi"/>
          <w:b/>
          <w:bCs/>
          <w:sz w:val="32"/>
          <w:szCs w:val="32"/>
        </w:rPr>
      </w:pPr>
    </w:p>
    <w:p w:rsidR="00E12F8C" w:rsidRPr="001403BE" w:rsidRDefault="00E12F8C" w:rsidP="00E12F8C">
      <w:pPr>
        <w:tabs>
          <w:tab w:val="left" w:pos="3799"/>
        </w:tabs>
        <w:rPr>
          <w:rFonts w:asciiTheme="majorBidi" w:hAnsiTheme="majorBidi"/>
          <w:b/>
          <w:bCs/>
          <w:sz w:val="32"/>
          <w:szCs w:val="32"/>
        </w:rPr>
      </w:pPr>
      <w:r w:rsidRPr="001403BE">
        <w:rPr>
          <w:rFonts w:asciiTheme="majorBidi" w:hAnsiTheme="majorBidi"/>
          <w:b/>
          <w:bCs/>
          <w:sz w:val="32"/>
          <w:szCs w:val="32"/>
        </w:rPr>
        <w:tab/>
      </w:r>
      <w:r w:rsidR="008534EB" w:rsidRPr="001403BE">
        <w:rPr>
          <w:rFonts w:asciiTheme="majorBidi" w:hAnsiTheme="majorBidi"/>
          <w:b/>
          <w:bCs/>
          <w:sz w:val="32"/>
          <w:szCs w:val="32"/>
        </w:rPr>
        <w:t>Cinchonine</w:t>
      </w:r>
      <w:r w:rsidRPr="001403BE">
        <w:rPr>
          <w:rFonts w:asciiTheme="majorBidi" w:hAnsiTheme="majorBidi"/>
          <w:b/>
          <w:bCs/>
          <w:noProof/>
          <w:sz w:val="32"/>
          <w:szCs w:val="32"/>
          <w:lang w:bidi="ar-SA"/>
        </w:rPr>
        <w:drawing>
          <wp:inline distT="0" distB="0" distL="0" distR="0">
            <wp:extent cx="2033905" cy="2254250"/>
            <wp:effectExtent l="19050" t="0" r="4445" b="0"/>
            <wp:docPr id="25" name="Picture 25" descr="C:\Users\toshiba\AppData\Local\Microsoft\Windows\Temporary Internet Files\Content.Word\٢٠١٥-٠٩-٠٧-٢٠-٠٨-٥٢-2099088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shiba\AppData\Local\Microsoft\Windows\Temporary Internet Files\Content.Word\٢٠١٥-٠٩-٠٧-٢٠-٠٨-٥٢-2099088564.png"/>
                    <pic:cNvPicPr>
                      <a:picLocks noChangeAspect="1" noChangeArrowheads="1"/>
                    </pic:cNvPicPr>
                  </pic:nvPicPr>
                  <pic:blipFill>
                    <a:blip r:embed="rId25"/>
                    <a:srcRect/>
                    <a:stretch>
                      <a:fillRect/>
                    </a:stretch>
                  </pic:blipFill>
                  <pic:spPr bwMode="auto">
                    <a:xfrm>
                      <a:off x="0" y="0"/>
                      <a:ext cx="2033905" cy="2254250"/>
                    </a:xfrm>
                    <a:prstGeom prst="rect">
                      <a:avLst/>
                    </a:prstGeom>
                    <a:noFill/>
                    <a:ln w="9525">
                      <a:noFill/>
                      <a:miter lim="800000"/>
                      <a:headEnd/>
                      <a:tailEnd/>
                    </a:ln>
                  </pic:spPr>
                </pic:pic>
              </a:graphicData>
            </a:graphic>
          </wp:inline>
        </w:drawing>
      </w:r>
    </w:p>
    <w:p w:rsidR="00E12F8C" w:rsidRPr="001403BE" w:rsidRDefault="00E12F8C" w:rsidP="00E12F8C">
      <w:pPr>
        <w:tabs>
          <w:tab w:val="left" w:pos="3799"/>
        </w:tabs>
        <w:rPr>
          <w:rFonts w:asciiTheme="majorBidi" w:hAnsiTheme="majorBidi"/>
          <w:b/>
          <w:bCs/>
          <w:sz w:val="32"/>
          <w:szCs w:val="32"/>
        </w:rPr>
      </w:pPr>
    </w:p>
    <w:p w:rsidR="00E12F8C" w:rsidRPr="001403BE" w:rsidRDefault="00E12F8C" w:rsidP="00E12F8C">
      <w:pPr>
        <w:tabs>
          <w:tab w:val="left" w:pos="3799"/>
        </w:tabs>
        <w:rPr>
          <w:rFonts w:asciiTheme="majorBidi" w:hAnsiTheme="majorBidi"/>
          <w:b/>
          <w:bCs/>
          <w:sz w:val="32"/>
          <w:szCs w:val="32"/>
        </w:rPr>
      </w:pPr>
    </w:p>
    <w:p w:rsidR="00E12F8C" w:rsidRPr="001403BE" w:rsidRDefault="00E12F8C" w:rsidP="00E12F8C">
      <w:pPr>
        <w:tabs>
          <w:tab w:val="left" w:pos="3799"/>
        </w:tabs>
        <w:rPr>
          <w:rFonts w:asciiTheme="majorBidi" w:hAnsiTheme="majorBidi"/>
          <w:b/>
          <w:bCs/>
          <w:sz w:val="32"/>
          <w:szCs w:val="32"/>
        </w:rPr>
      </w:pPr>
    </w:p>
    <w:p w:rsidR="00E12F8C" w:rsidRPr="001403BE" w:rsidRDefault="00E12F8C" w:rsidP="00E12F8C">
      <w:pPr>
        <w:tabs>
          <w:tab w:val="left" w:pos="3799"/>
        </w:tabs>
        <w:rPr>
          <w:rFonts w:asciiTheme="majorBidi" w:hAnsiTheme="majorBidi"/>
          <w:b/>
          <w:bCs/>
          <w:sz w:val="32"/>
          <w:szCs w:val="32"/>
        </w:rPr>
      </w:pPr>
    </w:p>
    <w:p w:rsidR="000335E4" w:rsidRPr="001403BE" w:rsidRDefault="00E12F8C" w:rsidP="00E12F8C">
      <w:pPr>
        <w:rPr>
          <w:rFonts w:asciiTheme="majorBidi" w:hAnsiTheme="majorBidi"/>
          <w:b/>
          <w:bCs/>
          <w:sz w:val="32"/>
          <w:szCs w:val="32"/>
        </w:rPr>
      </w:pPr>
      <w:r w:rsidRPr="001403BE">
        <w:rPr>
          <w:rFonts w:asciiTheme="majorBidi" w:hAnsiTheme="majorBidi"/>
          <w:b/>
          <w:bCs/>
          <w:sz w:val="32"/>
          <w:szCs w:val="32"/>
        </w:rPr>
        <w:t xml:space="preserve">  </w:t>
      </w:r>
    </w:p>
    <w:p w:rsidR="000335E4" w:rsidRPr="001403BE" w:rsidRDefault="000335E4" w:rsidP="009627A9">
      <w:pPr>
        <w:pStyle w:val="ListParagraph"/>
        <w:numPr>
          <w:ilvl w:val="0"/>
          <w:numId w:val="10"/>
        </w:numPr>
        <w:rPr>
          <w:rFonts w:asciiTheme="majorBidi" w:hAnsiTheme="majorBidi"/>
          <w:b/>
          <w:bCs/>
          <w:sz w:val="32"/>
          <w:szCs w:val="32"/>
        </w:rPr>
      </w:pPr>
      <w:r w:rsidRPr="001403BE">
        <w:rPr>
          <w:rFonts w:asciiTheme="majorBidi" w:hAnsiTheme="majorBidi"/>
          <w:b/>
          <w:bCs/>
          <w:sz w:val="32"/>
          <w:szCs w:val="32"/>
        </w:rPr>
        <w:t>Opium alkaloids: many alkaloids have been isolated from opium and they are divided into two groups according to the nature of their structure and these two groups are isoquinoline group and phenanthrene group.</w:t>
      </w:r>
    </w:p>
    <w:p w:rsidR="007F2BDB" w:rsidRPr="001403BE" w:rsidRDefault="007F2BDB" w:rsidP="007F2BDB">
      <w:pPr>
        <w:pStyle w:val="ListParagraph"/>
        <w:ind w:left="1080"/>
        <w:rPr>
          <w:rFonts w:asciiTheme="majorBidi" w:hAnsiTheme="majorBidi"/>
          <w:b/>
          <w:bCs/>
          <w:sz w:val="32"/>
          <w:szCs w:val="32"/>
        </w:rPr>
      </w:pPr>
    </w:p>
    <w:p w:rsidR="000335E4" w:rsidRPr="00567415" w:rsidRDefault="000335E4" w:rsidP="000335E4">
      <w:pPr>
        <w:pStyle w:val="ListParagraph"/>
        <w:ind w:left="1080"/>
        <w:rPr>
          <w:rFonts w:asciiTheme="majorBidi" w:hAnsiTheme="majorBidi"/>
          <w:b/>
          <w:bCs/>
          <w:sz w:val="40"/>
          <w:szCs w:val="40"/>
        </w:rPr>
      </w:pPr>
      <w:r w:rsidRPr="00567415">
        <w:rPr>
          <w:rFonts w:asciiTheme="majorBidi" w:hAnsiTheme="majorBidi"/>
          <w:b/>
          <w:bCs/>
          <w:sz w:val="40"/>
          <w:szCs w:val="40"/>
        </w:rPr>
        <w:t>1-2-6 Isoquinoline group:</w:t>
      </w:r>
    </w:p>
    <w:p w:rsidR="000335E4" w:rsidRPr="001403BE" w:rsidRDefault="000335E4" w:rsidP="000335E4">
      <w:pPr>
        <w:pStyle w:val="ListParagraph"/>
        <w:ind w:left="1080"/>
        <w:rPr>
          <w:rFonts w:asciiTheme="majorBidi" w:hAnsiTheme="majorBidi"/>
          <w:b/>
          <w:bCs/>
          <w:sz w:val="32"/>
          <w:szCs w:val="32"/>
        </w:rPr>
      </w:pPr>
      <w:r w:rsidRPr="001403BE">
        <w:rPr>
          <w:rFonts w:asciiTheme="majorBidi" w:hAnsiTheme="majorBidi"/>
          <w:b/>
          <w:bCs/>
          <w:sz w:val="32"/>
          <w:szCs w:val="32"/>
        </w:rPr>
        <w:t xml:space="preserve">This group contain the alkaloids palavering C20H21O4N m.p177C and it is one of the optically inactive alkaloids, it </w:t>
      </w:r>
      <w:r w:rsidRPr="001403BE">
        <w:rPr>
          <w:rFonts w:asciiTheme="majorBidi" w:hAnsiTheme="majorBidi"/>
          <w:b/>
          <w:bCs/>
          <w:sz w:val="32"/>
          <w:szCs w:val="32"/>
        </w:rPr>
        <w:lastRenderedPageBreak/>
        <w:t>does not contain any symmetric carbon atom .the structure of papverine was established by gold Schmidt and his co-workers (1883-1888).also isoquinoline group contain the alkaloids laudanosine.</w:t>
      </w:r>
    </w:p>
    <w:p w:rsidR="000335E4" w:rsidRPr="001403BE" w:rsidRDefault="000335E4" w:rsidP="000335E4">
      <w:pPr>
        <w:pStyle w:val="ListParagraph"/>
        <w:ind w:left="1080"/>
        <w:rPr>
          <w:rFonts w:asciiTheme="majorBidi" w:hAnsiTheme="majorBidi"/>
          <w:b/>
          <w:bCs/>
          <w:sz w:val="32"/>
          <w:szCs w:val="32"/>
        </w:rPr>
      </w:pPr>
    </w:p>
    <w:p w:rsidR="000335E4" w:rsidRPr="001403BE" w:rsidRDefault="000335E4" w:rsidP="000335E4">
      <w:pPr>
        <w:pStyle w:val="ListParagraph"/>
        <w:ind w:left="1080"/>
        <w:rPr>
          <w:rFonts w:asciiTheme="majorBidi" w:hAnsiTheme="majorBidi"/>
          <w:b/>
          <w:bCs/>
          <w:sz w:val="32"/>
          <w:szCs w:val="32"/>
        </w:rPr>
      </w:pPr>
    </w:p>
    <w:p w:rsidR="000335E4" w:rsidRPr="001403BE" w:rsidRDefault="00305D79" w:rsidP="000335E4">
      <w:pPr>
        <w:pStyle w:val="ListParagraph"/>
        <w:ind w:left="1080"/>
        <w:rPr>
          <w:rFonts w:asciiTheme="majorBidi" w:hAnsiTheme="majorBidi"/>
          <w:b/>
          <w:bCs/>
          <w:sz w:val="32"/>
          <w:szCs w:val="32"/>
        </w:rPr>
      </w:pPr>
      <w:r w:rsidRPr="001403BE">
        <w:rPr>
          <w:rFonts w:asciiTheme="majorBidi" w:hAnsiTheme="majorBidi"/>
          <w:b/>
          <w:bCs/>
          <w:noProof/>
          <w:sz w:val="32"/>
          <w:szCs w:val="32"/>
          <w:lang w:bidi="ar-SA"/>
        </w:rPr>
        <w:drawing>
          <wp:inline distT="0" distB="0" distL="0" distR="0">
            <wp:extent cx="2576830" cy="1769110"/>
            <wp:effectExtent l="19050" t="0" r="0" b="0"/>
            <wp:docPr id="13" name="Picture 13" descr="C:\Users\toshiba\AppData\Local\Microsoft\Windows\Temporary Internet Files\Content.Word\٢٠١٥-٠٩-٠٧-١٣-٢٣-٥٦--74799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AppData\Local\Microsoft\Windows\Temporary Internet Files\Content.Word\٢٠١٥-٠٩-٠٧-١٣-٢٣-٥٦--747992042.png"/>
                    <pic:cNvPicPr>
                      <a:picLocks noChangeAspect="1" noChangeArrowheads="1"/>
                    </pic:cNvPicPr>
                  </pic:nvPicPr>
                  <pic:blipFill>
                    <a:blip r:embed="rId26"/>
                    <a:srcRect/>
                    <a:stretch>
                      <a:fillRect/>
                    </a:stretch>
                  </pic:blipFill>
                  <pic:spPr bwMode="auto">
                    <a:xfrm>
                      <a:off x="0" y="0"/>
                      <a:ext cx="2576830" cy="1769110"/>
                    </a:xfrm>
                    <a:prstGeom prst="rect">
                      <a:avLst/>
                    </a:prstGeom>
                    <a:noFill/>
                    <a:ln w="9525">
                      <a:noFill/>
                      <a:miter lim="800000"/>
                      <a:headEnd/>
                      <a:tailEnd/>
                    </a:ln>
                  </pic:spPr>
                </pic:pic>
              </a:graphicData>
            </a:graphic>
          </wp:inline>
        </w:drawing>
      </w:r>
      <w:r w:rsidRPr="001403BE">
        <w:rPr>
          <w:rFonts w:asciiTheme="majorBidi" w:hAnsiTheme="majorBidi"/>
          <w:b/>
          <w:bCs/>
          <w:sz w:val="32"/>
          <w:szCs w:val="32"/>
        </w:rPr>
        <w:t>Papaverine</w:t>
      </w:r>
    </w:p>
    <w:p w:rsidR="000335E4" w:rsidRPr="001403BE" w:rsidRDefault="000335E4" w:rsidP="000335E4">
      <w:pPr>
        <w:pStyle w:val="ListParagraph"/>
        <w:ind w:left="1080"/>
        <w:rPr>
          <w:rFonts w:asciiTheme="majorBidi" w:hAnsiTheme="majorBidi"/>
          <w:b/>
          <w:bCs/>
          <w:sz w:val="32"/>
          <w:szCs w:val="32"/>
        </w:rPr>
      </w:pPr>
    </w:p>
    <w:p w:rsidR="000335E4" w:rsidRPr="001403BE" w:rsidRDefault="000335E4" w:rsidP="000335E4">
      <w:pPr>
        <w:pStyle w:val="ListParagraph"/>
        <w:ind w:left="1080"/>
        <w:rPr>
          <w:rFonts w:asciiTheme="majorBidi" w:hAnsiTheme="majorBidi"/>
          <w:b/>
          <w:bCs/>
          <w:sz w:val="32"/>
          <w:szCs w:val="32"/>
        </w:rPr>
      </w:pPr>
    </w:p>
    <w:p w:rsidR="000335E4" w:rsidRPr="001403BE" w:rsidRDefault="000335E4" w:rsidP="000335E4">
      <w:pPr>
        <w:pStyle w:val="ListParagraph"/>
        <w:ind w:left="1080"/>
        <w:rPr>
          <w:rFonts w:asciiTheme="majorBidi" w:hAnsiTheme="majorBidi"/>
          <w:b/>
          <w:bCs/>
          <w:sz w:val="32"/>
          <w:szCs w:val="32"/>
        </w:rPr>
      </w:pPr>
    </w:p>
    <w:p w:rsidR="000335E4" w:rsidRPr="001403BE" w:rsidRDefault="000335E4" w:rsidP="000335E4">
      <w:pPr>
        <w:pStyle w:val="ListParagraph"/>
        <w:ind w:left="1080"/>
        <w:rPr>
          <w:rFonts w:asciiTheme="majorBidi" w:hAnsiTheme="majorBidi"/>
          <w:b/>
          <w:bCs/>
          <w:sz w:val="32"/>
          <w:szCs w:val="32"/>
        </w:rPr>
      </w:pPr>
    </w:p>
    <w:p w:rsidR="000335E4" w:rsidRPr="00567415" w:rsidRDefault="000335E4" w:rsidP="000335E4">
      <w:pPr>
        <w:pStyle w:val="ListParagraph"/>
        <w:ind w:left="1080"/>
        <w:rPr>
          <w:rFonts w:asciiTheme="majorBidi" w:hAnsiTheme="majorBidi"/>
          <w:b/>
          <w:bCs/>
          <w:sz w:val="40"/>
          <w:szCs w:val="40"/>
        </w:rPr>
      </w:pPr>
      <w:r w:rsidRPr="00567415">
        <w:rPr>
          <w:rFonts w:asciiTheme="majorBidi" w:hAnsiTheme="majorBidi"/>
          <w:b/>
          <w:bCs/>
          <w:sz w:val="40"/>
          <w:szCs w:val="40"/>
        </w:rPr>
        <w:t>1-2-7phenanthrene group:</w:t>
      </w:r>
    </w:p>
    <w:p w:rsidR="000335E4" w:rsidRPr="001403BE" w:rsidRDefault="000335E4" w:rsidP="000335E4">
      <w:pPr>
        <w:pStyle w:val="ListParagraph"/>
        <w:ind w:left="1080"/>
        <w:rPr>
          <w:rFonts w:asciiTheme="majorBidi" w:hAnsiTheme="majorBidi"/>
          <w:b/>
          <w:bCs/>
          <w:sz w:val="32"/>
          <w:szCs w:val="32"/>
        </w:rPr>
      </w:pPr>
      <w:r w:rsidRPr="001403BE">
        <w:rPr>
          <w:rFonts w:asciiTheme="majorBidi" w:hAnsiTheme="majorBidi"/>
          <w:b/>
          <w:bCs/>
          <w:sz w:val="32"/>
          <w:szCs w:val="32"/>
        </w:rPr>
        <w:t>This group contains morphine, codeine and thebaine. These are three important opium alkaloids which contain the phenantherne nucleus .morphine C17H19O3N.M.P254C is the chief alkaloids in opium and was the first alkaloids to be isolated. (Finar, 1964)</w:t>
      </w:r>
      <w:r w:rsidR="009A057A" w:rsidRPr="001403BE">
        <w:rPr>
          <w:rFonts w:asciiTheme="majorBidi" w:hAnsiTheme="majorBidi"/>
          <w:b/>
          <w:bCs/>
          <w:sz w:val="32"/>
          <w:szCs w:val="32"/>
        </w:rPr>
        <w:t xml:space="preserve"> </w:t>
      </w:r>
    </w:p>
    <w:p w:rsidR="000335E4" w:rsidRPr="001403BE" w:rsidRDefault="000335E4" w:rsidP="000335E4">
      <w:pPr>
        <w:pStyle w:val="ListParagraph"/>
        <w:ind w:left="1080"/>
        <w:rPr>
          <w:rFonts w:asciiTheme="majorBidi" w:hAnsiTheme="majorBidi"/>
          <w:b/>
          <w:bCs/>
          <w:sz w:val="32"/>
          <w:szCs w:val="32"/>
        </w:rPr>
      </w:pPr>
      <w:r w:rsidRPr="001403BE">
        <w:rPr>
          <w:rFonts w:asciiTheme="majorBidi" w:hAnsiTheme="majorBidi"/>
          <w:b/>
          <w:bCs/>
          <w:sz w:val="32"/>
          <w:szCs w:val="32"/>
        </w:rPr>
        <w:t>(-) codeine, C18H21O3Nmp.155Cwas isolated by Grimaaux in the year1881.</w:t>
      </w:r>
    </w:p>
    <w:p w:rsidR="000335E4" w:rsidRPr="001403BE" w:rsidRDefault="000335E4" w:rsidP="000335E4">
      <w:pPr>
        <w:pStyle w:val="ListParagraph"/>
        <w:ind w:left="1080"/>
        <w:rPr>
          <w:rFonts w:asciiTheme="majorBidi" w:hAnsiTheme="majorBidi"/>
          <w:b/>
          <w:bCs/>
          <w:sz w:val="32"/>
          <w:szCs w:val="32"/>
        </w:rPr>
      </w:pPr>
    </w:p>
    <w:p w:rsidR="000335E4" w:rsidRPr="001403BE" w:rsidRDefault="009A1AA8" w:rsidP="000335E4">
      <w:pPr>
        <w:pStyle w:val="ListParagraph"/>
        <w:ind w:left="1080"/>
        <w:rPr>
          <w:rFonts w:asciiTheme="majorBidi" w:hAnsiTheme="majorBidi"/>
          <w:b/>
          <w:bCs/>
          <w:sz w:val="32"/>
          <w:szCs w:val="32"/>
        </w:rPr>
      </w:pPr>
      <w:r w:rsidRPr="001403BE">
        <w:rPr>
          <w:rFonts w:asciiTheme="majorBidi" w:hAnsiTheme="majorBidi"/>
          <w:b/>
          <w:bCs/>
          <w:noProof/>
          <w:sz w:val="32"/>
          <w:szCs w:val="32"/>
          <w:lang w:bidi="ar-SA"/>
        </w:rPr>
        <w:lastRenderedPageBreak/>
        <w:drawing>
          <wp:inline distT="0" distB="0" distL="0" distR="0">
            <wp:extent cx="3412919" cy="2462639"/>
            <wp:effectExtent l="19050" t="0" r="0" b="0"/>
            <wp:docPr id="1" name="Picture 1" descr="C:\Users\toshiba\AppData\Local\Microsoft\Windows\Temporary Internet Files\Content.Word\٢٠١٥-٠٩-٠٧-١٣-١٩-٤٥--1729268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٢٠١٥-٠٩-٠٧-١٣-١٩-٤٥--1729268672.png"/>
                    <pic:cNvPicPr>
                      <a:picLocks noChangeAspect="1" noChangeArrowheads="1"/>
                    </pic:cNvPicPr>
                  </pic:nvPicPr>
                  <pic:blipFill>
                    <a:blip r:embed="rId27"/>
                    <a:srcRect/>
                    <a:stretch>
                      <a:fillRect/>
                    </a:stretch>
                  </pic:blipFill>
                  <pic:spPr bwMode="auto">
                    <a:xfrm>
                      <a:off x="0" y="0"/>
                      <a:ext cx="3412562" cy="2462381"/>
                    </a:xfrm>
                    <a:prstGeom prst="rect">
                      <a:avLst/>
                    </a:prstGeom>
                    <a:noFill/>
                    <a:ln w="9525">
                      <a:noFill/>
                      <a:miter lim="800000"/>
                      <a:headEnd/>
                      <a:tailEnd/>
                    </a:ln>
                  </pic:spPr>
                </pic:pic>
              </a:graphicData>
            </a:graphic>
          </wp:inline>
        </w:drawing>
      </w:r>
    </w:p>
    <w:p w:rsidR="000335E4" w:rsidRPr="001403BE" w:rsidRDefault="000335E4" w:rsidP="000335E4">
      <w:pPr>
        <w:pStyle w:val="ListParagraph"/>
        <w:ind w:left="1080"/>
        <w:rPr>
          <w:rFonts w:asciiTheme="majorBidi" w:hAnsiTheme="majorBidi"/>
          <w:b/>
          <w:bCs/>
          <w:sz w:val="32"/>
          <w:szCs w:val="32"/>
        </w:rPr>
      </w:pPr>
    </w:p>
    <w:p w:rsidR="009627A9" w:rsidRPr="001403BE" w:rsidRDefault="00305D79" w:rsidP="007F2BDB">
      <w:pPr>
        <w:pStyle w:val="ListParagraph"/>
        <w:tabs>
          <w:tab w:val="left" w:pos="2936"/>
        </w:tabs>
        <w:ind w:left="1080"/>
        <w:rPr>
          <w:rFonts w:asciiTheme="majorBidi" w:hAnsiTheme="majorBidi"/>
          <w:b/>
          <w:bCs/>
          <w:sz w:val="32"/>
          <w:szCs w:val="32"/>
        </w:rPr>
      </w:pPr>
      <w:r w:rsidRPr="001403BE">
        <w:rPr>
          <w:rFonts w:asciiTheme="majorBidi" w:hAnsiTheme="majorBidi"/>
          <w:b/>
          <w:bCs/>
          <w:sz w:val="32"/>
          <w:szCs w:val="32"/>
        </w:rPr>
        <w:tab/>
      </w:r>
      <w:r w:rsidR="007F2BDB" w:rsidRPr="001403BE">
        <w:rPr>
          <w:rFonts w:asciiTheme="majorBidi" w:hAnsiTheme="majorBidi"/>
          <w:b/>
          <w:bCs/>
          <w:sz w:val="32"/>
          <w:szCs w:val="32"/>
        </w:rPr>
        <w:t>codein</w:t>
      </w:r>
    </w:p>
    <w:p w:rsidR="000335E4" w:rsidRPr="001403BE" w:rsidRDefault="000335E4" w:rsidP="000335E4">
      <w:pPr>
        <w:rPr>
          <w:rFonts w:asciiTheme="majorBidi" w:hAnsiTheme="majorBidi"/>
          <w:b/>
          <w:bCs/>
          <w:sz w:val="32"/>
          <w:szCs w:val="32"/>
        </w:rPr>
      </w:pPr>
    </w:p>
    <w:p w:rsidR="000335E4" w:rsidRPr="00567415" w:rsidRDefault="000335E4" w:rsidP="000335E4">
      <w:pPr>
        <w:rPr>
          <w:rFonts w:asciiTheme="majorBidi" w:hAnsiTheme="majorBidi"/>
          <w:b/>
          <w:bCs/>
          <w:sz w:val="40"/>
          <w:szCs w:val="40"/>
        </w:rPr>
      </w:pPr>
      <w:r w:rsidRPr="00567415">
        <w:rPr>
          <w:rFonts w:asciiTheme="majorBidi" w:hAnsiTheme="majorBidi"/>
          <w:b/>
          <w:bCs/>
          <w:sz w:val="40"/>
          <w:szCs w:val="40"/>
        </w:rPr>
        <w:t xml:space="preserve">1.2.8    </w:t>
      </w:r>
      <w:r w:rsidR="009627A9" w:rsidRPr="00567415">
        <w:rPr>
          <w:rFonts w:asciiTheme="majorBidi" w:hAnsiTheme="majorBidi"/>
          <w:b/>
          <w:bCs/>
          <w:sz w:val="40"/>
          <w:szCs w:val="40"/>
        </w:rPr>
        <w:t>Alkaloids of the in</w:t>
      </w:r>
      <w:r w:rsidRPr="00567415">
        <w:rPr>
          <w:rFonts w:asciiTheme="majorBidi" w:hAnsiTheme="majorBidi"/>
          <w:b/>
          <w:bCs/>
          <w:sz w:val="40"/>
          <w:szCs w:val="40"/>
        </w:rPr>
        <w:t>dole group:</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A number of important alkaloids posses an in dole ring as part of their structure, among these ,are alkaloids of Ergot ,physotigma, Nix comical rauwolfia and vinca.The seeds of physotigma(family ligumenosae)known as calabar been,contain several alkaloids which are indole derivatives.phsostigmine which is also known as serine,is the principal one among them .(Henry,1949)</w:t>
      </w:r>
    </w:p>
    <w:p w:rsidR="000335E4" w:rsidRPr="00567415" w:rsidRDefault="000335E4" w:rsidP="000335E4">
      <w:pPr>
        <w:rPr>
          <w:rFonts w:asciiTheme="majorBidi" w:hAnsiTheme="majorBidi"/>
          <w:b/>
          <w:bCs/>
          <w:sz w:val="40"/>
          <w:szCs w:val="40"/>
        </w:rPr>
      </w:pPr>
      <w:r w:rsidRPr="00567415">
        <w:rPr>
          <w:rFonts w:asciiTheme="majorBidi" w:hAnsiTheme="majorBidi"/>
          <w:b/>
          <w:bCs/>
          <w:sz w:val="40"/>
          <w:szCs w:val="40"/>
        </w:rPr>
        <w:t>1.2.9 Alkaloids of the imidazole group:</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Pilocarpus and pilocarpin are the drugs of this group.A_number of pilocarpus species (family Rutaceae) contain several alkaloids having an imdazole ring in the molecule. The major alkaloids of this family are pilocarpine and its stereoisomer isopilocarpine (Henry, 1949).</w:t>
      </w:r>
    </w:p>
    <w:p w:rsidR="000335E4" w:rsidRPr="001403BE" w:rsidRDefault="000335E4" w:rsidP="000335E4">
      <w:pPr>
        <w:rPr>
          <w:rFonts w:asciiTheme="majorBidi" w:hAnsiTheme="majorBidi"/>
          <w:b/>
          <w:bCs/>
          <w:sz w:val="32"/>
          <w:szCs w:val="32"/>
        </w:rPr>
      </w:pPr>
    </w:p>
    <w:p w:rsidR="000335E4" w:rsidRPr="001403BE" w:rsidRDefault="009A1AA8" w:rsidP="000335E4">
      <w:pPr>
        <w:rPr>
          <w:rFonts w:asciiTheme="majorBidi" w:hAnsiTheme="majorBidi"/>
          <w:b/>
          <w:bCs/>
          <w:sz w:val="32"/>
          <w:szCs w:val="32"/>
        </w:rPr>
      </w:pPr>
      <w:r w:rsidRPr="001403BE">
        <w:rPr>
          <w:rFonts w:asciiTheme="majorBidi" w:hAnsiTheme="majorBidi"/>
          <w:b/>
          <w:bCs/>
          <w:noProof/>
          <w:sz w:val="32"/>
          <w:szCs w:val="32"/>
          <w:lang w:bidi="ar-SA"/>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93488" cy="2505694"/>
            <wp:effectExtent l="19050" t="0" r="2012" b="0"/>
            <wp:wrapSquare wrapText="bothSides"/>
            <wp:docPr id="4" name="Picture 4" descr="C:\Users\toshiba\AppData\Local\Microsoft\Windows\Temporary Internet Files\Content.Word\٢٠١٥-٠٩-٠٧-١٣-٠٨-٤٨-25356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٢٠١٥-٠٩-٠٧-١٣-٠٨-٤٨-253563246.png"/>
                    <pic:cNvPicPr>
                      <a:picLocks noChangeAspect="1" noChangeArrowheads="1"/>
                    </pic:cNvPicPr>
                  </pic:nvPicPr>
                  <pic:blipFill>
                    <a:blip r:embed="rId28"/>
                    <a:srcRect/>
                    <a:stretch>
                      <a:fillRect/>
                    </a:stretch>
                  </pic:blipFill>
                  <pic:spPr bwMode="auto">
                    <a:xfrm>
                      <a:off x="0" y="0"/>
                      <a:ext cx="2093488" cy="2505694"/>
                    </a:xfrm>
                    <a:prstGeom prst="rect">
                      <a:avLst/>
                    </a:prstGeom>
                    <a:noFill/>
                    <a:ln w="9525">
                      <a:noFill/>
                      <a:miter lim="800000"/>
                      <a:headEnd/>
                      <a:tailEnd/>
                    </a:ln>
                  </pic:spPr>
                </pic:pic>
              </a:graphicData>
            </a:graphic>
          </wp:anchor>
        </w:drawing>
      </w:r>
      <w:r w:rsidR="00305D79" w:rsidRPr="001403BE">
        <w:rPr>
          <w:rFonts w:asciiTheme="majorBidi" w:hAnsiTheme="majorBidi"/>
          <w:b/>
          <w:bCs/>
          <w:sz w:val="32"/>
          <w:szCs w:val="32"/>
        </w:rPr>
        <w:t>Imidiazole or glycoxaline</w:t>
      </w: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1.2.10 Alkaloids of the Purne group:</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sz w:val="32"/>
          <w:szCs w:val="32"/>
        </w:rPr>
        <w:t xml:space="preserve">The prunes  are derives of a heterocyclic nucleus consisting of the six- mamboed pyramiding  ring fused to the five –mamboed imidazole ring Purina itself does not occur in nature but numerous derivatives are biologically significant the pharmaceutically important bases of this group are all ethylated derives of oxidized form  of porcine  2,6 dioxypurine (xthanthene ) caffeine is 1,3,7   trimethylxanthine </w:t>
      </w:r>
      <w:r w:rsidRPr="001403BE">
        <w:rPr>
          <w:rFonts w:asciiTheme="majorBidi" w:hAnsiTheme="majorBidi"/>
          <w:b/>
          <w:bCs/>
          <w:color w:val="000000" w:themeColor="text1"/>
          <w:sz w:val="32"/>
          <w:szCs w:val="32"/>
        </w:rPr>
        <w:t xml:space="preserve">theophylline is 1,3 dimrthylxanthylxanthine,and the bromine is 3,7 dimethylxanthine. </w:t>
      </w:r>
    </w:p>
    <w:p w:rsidR="000335E4" w:rsidRPr="001403BE" w:rsidRDefault="007F2BDB" w:rsidP="000335E4">
      <w:pPr>
        <w:rPr>
          <w:rFonts w:asciiTheme="majorBidi" w:hAnsiTheme="majorBidi"/>
          <w:b/>
          <w:bCs/>
          <w:color w:val="000000" w:themeColor="text1"/>
          <w:sz w:val="32"/>
          <w:szCs w:val="32"/>
        </w:rPr>
      </w:pPr>
      <w:r w:rsidRPr="00567415">
        <w:rPr>
          <w:rFonts w:asciiTheme="majorBidi" w:hAnsiTheme="majorBidi"/>
          <w:b/>
          <w:bCs/>
          <w:color w:val="000000" w:themeColor="text1"/>
          <w:sz w:val="40"/>
          <w:szCs w:val="40"/>
        </w:rPr>
        <w:t>1.2.11 S</w:t>
      </w:r>
      <w:r w:rsidR="000335E4" w:rsidRPr="00567415">
        <w:rPr>
          <w:rFonts w:asciiTheme="majorBidi" w:hAnsiTheme="majorBidi"/>
          <w:b/>
          <w:bCs/>
          <w:color w:val="000000" w:themeColor="text1"/>
          <w:sz w:val="40"/>
          <w:szCs w:val="40"/>
        </w:rPr>
        <w:t>teroidal alkaloids group</w:t>
      </w:r>
      <w:r w:rsidR="000335E4" w:rsidRPr="001403BE">
        <w:rPr>
          <w:rFonts w:asciiTheme="majorBidi" w:hAnsiTheme="majorBidi"/>
          <w:b/>
          <w:bCs/>
          <w:color w:val="000000" w:themeColor="text1"/>
          <w:sz w:val="32"/>
          <w:szCs w:val="32"/>
        </w:rPr>
        <w:t>:</w:t>
      </w:r>
    </w:p>
    <w:p w:rsidR="00982E10" w:rsidRPr="001403BE" w:rsidRDefault="000335E4" w:rsidP="007F2BDB">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Steroidal alkaloid represents a group of alkaloids, which have a close structural relationship to sterols, i.e. contain a prehydro_1_2_cyclopentanon phenanthrene skeleton characteristic of sterols. These alkaloids may occur in the plant in glucosidal combination with sugar. This group of alkaloids is represented by variorum alkaloids and selenium alkaloid.</w:t>
      </w:r>
    </w:p>
    <w:p w:rsidR="00982E10" w:rsidRPr="001403BE" w:rsidRDefault="00982E10" w:rsidP="000335E4">
      <w:pPr>
        <w:rPr>
          <w:rFonts w:asciiTheme="majorBidi" w:hAnsiTheme="majorBidi"/>
          <w:b/>
          <w:bCs/>
          <w:color w:val="000000" w:themeColor="text1"/>
          <w:sz w:val="32"/>
          <w:szCs w:val="32"/>
        </w:rPr>
      </w:pPr>
    </w:p>
    <w:p w:rsidR="000335E4" w:rsidRPr="00567415" w:rsidRDefault="007F2BDB" w:rsidP="000335E4">
      <w:pPr>
        <w:rPr>
          <w:rFonts w:asciiTheme="majorBidi" w:hAnsiTheme="majorBidi"/>
          <w:b/>
          <w:bCs/>
          <w:color w:val="000000" w:themeColor="text1"/>
          <w:sz w:val="40"/>
          <w:szCs w:val="40"/>
        </w:rPr>
      </w:pPr>
      <w:r w:rsidRPr="00567415">
        <w:rPr>
          <w:rFonts w:asciiTheme="majorBidi" w:hAnsiTheme="majorBidi"/>
          <w:b/>
          <w:bCs/>
          <w:color w:val="000000" w:themeColor="text1"/>
          <w:sz w:val="40"/>
          <w:szCs w:val="40"/>
        </w:rPr>
        <w:t>1</w:t>
      </w:r>
      <w:r w:rsidR="00382206" w:rsidRPr="00567415">
        <w:rPr>
          <w:rFonts w:asciiTheme="majorBidi" w:hAnsiTheme="majorBidi"/>
          <w:b/>
          <w:bCs/>
          <w:color w:val="000000" w:themeColor="text1"/>
          <w:sz w:val="40"/>
          <w:szCs w:val="40"/>
        </w:rPr>
        <w:t>.2</w:t>
      </w:r>
      <w:r w:rsidRPr="00567415">
        <w:rPr>
          <w:rFonts w:asciiTheme="majorBidi" w:hAnsiTheme="majorBidi"/>
          <w:b/>
          <w:bCs/>
          <w:color w:val="000000" w:themeColor="text1"/>
          <w:sz w:val="40"/>
          <w:szCs w:val="40"/>
        </w:rPr>
        <w:t>.</w:t>
      </w:r>
      <w:r w:rsidR="00382206" w:rsidRPr="00567415">
        <w:rPr>
          <w:rFonts w:asciiTheme="majorBidi" w:hAnsiTheme="majorBidi"/>
          <w:b/>
          <w:bCs/>
          <w:color w:val="000000" w:themeColor="text1"/>
          <w:sz w:val="40"/>
          <w:szCs w:val="40"/>
        </w:rPr>
        <w:t>12 A</w:t>
      </w:r>
      <w:r w:rsidR="000335E4" w:rsidRPr="00567415">
        <w:rPr>
          <w:rFonts w:asciiTheme="majorBidi" w:hAnsiTheme="majorBidi"/>
          <w:b/>
          <w:bCs/>
          <w:color w:val="000000" w:themeColor="text1"/>
          <w:sz w:val="40"/>
          <w:szCs w:val="40"/>
        </w:rPr>
        <w:t xml:space="preserve">lkaloids of the Caroline group: </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 xml:space="preserve">A number of alkaloids posse a Caroline nucleus as a part of their structure Among these are alkaloids of Harmala  (seeds of pegantum  harmala , family zygophyllaceae ) which comprises Harmala  and hurine the alkaloids of yohimba (bark of corynanthe </w:t>
      </w:r>
      <w:r w:rsidRPr="001403BE">
        <w:rPr>
          <w:rFonts w:asciiTheme="majorBidi" w:hAnsiTheme="majorBidi"/>
          <w:b/>
          <w:bCs/>
          <w:color w:val="000000" w:themeColor="text1"/>
          <w:sz w:val="32"/>
          <w:szCs w:val="32"/>
        </w:rPr>
        <w:lastRenderedPageBreak/>
        <w:t xml:space="preserve">yohimba ,rubiacae)which comprise yohimbine ,yohimbine and </w:t>
      </w:r>
      <m:oMath>
        <m:r>
          <m:rPr>
            <m:sty m:val="bi"/>
          </m:rPr>
          <w:rPr>
            <w:rFonts w:ascii="Cambria Math" w:hAnsi="Cambria Math"/>
            <w:color w:val="000000" w:themeColor="text1"/>
            <w:sz w:val="32"/>
            <w:szCs w:val="32"/>
          </w:rPr>
          <m:t>γ</m:t>
        </m:r>
      </m:oMath>
      <w:r w:rsidRPr="001403BE">
        <w:rPr>
          <w:rFonts w:asciiTheme="majorBidi" w:hAnsiTheme="majorBidi"/>
          <w:b/>
          <w:bCs/>
          <w:color w:val="000000" w:themeColor="text1"/>
          <w:sz w:val="32"/>
          <w:szCs w:val="32"/>
        </w:rPr>
        <w:t xml:space="preserve"> yohimbine.(shafigg.1996)</w:t>
      </w:r>
    </w:p>
    <w:p w:rsidR="000335E4" w:rsidRPr="001403BE" w:rsidRDefault="009A1AA8" w:rsidP="00382206">
      <w:pPr>
        <w:rPr>
          <w:rFonts w:asciiTheme="majorBidi" w:hAnsiTheme="majorBidi"/>
          <w:b/>
          <w:bCs/>
          <w:color w:val="000000" w:themeColor="text1"/>
          <w:sz w:val="32"/>
          <w:szCs w:val="32"/>
        </w:rPr>
      </w:pPr>
      <w:r w:rsidRPr="001403BE">
        <w:rPr>
          <w:rFonts w:asciiTheme="majorBidi" w:hAnsiTheme="majorBidi"/>
          <w:b/>
          <w:bCs/>
          <w:noProof/>
          <w:sz w:val="32"/>
          <w:szCs w:val="32"/>
          <w:lang w:bidi="ar-SA"/>
        </w:rPr>
        <w:drawing>
          <wp:inline distT="0" distB="0" distL="0" distR="0">
            <wp:extent cx="2624455" cy="1745615"/>
            <wp:effectExtent l="19050" t="0" r="4445" b="0"/>
            <wp:docPr id="7" name="Picture 7" descr="C:\Users\toshiba\AppData\Local\Microsoft\Windows\Temporary Internet Files\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Temporary Internet Files\Content.Word\images.png"/>
                    <pic:cNvPicPr>
                      <a:picLocks noChangeAspect="1" noChangeArrowheads="1"/>
                    </pic:cNvPicPr>
                  </pic:nvPicPr>
                  <pic:blipFill>
                    <a:blip r:embed="rId29"/>
                    <a:srcRect/>
                    <a:stretch>
                      <a:fillRect/>
                    </a:stretch>
                  </pic:blipFill>
                  <pic:spPr bwMode="auto">
                    <a:xfrm>
                      <a:off x="0" y="0"/>
                      <a:ext cx="2624455" cy="1745615"/>
                    </a:xfrm>
                    <a:prstGeom prst="rect">
                      <a:avLst/>
                    </a:prstGeom>
                    <a:noFill/>
                    <a:ln w="9525">
                      <a:noFill/>
                      <a:miter lim="800000"/>
                      <a:headEnd/>
                      <a:tailEnd/>
                    </a:ln>
                  </pic:spPr>
                </pic:pic>
              </a:graphicData>
            </a:graphic>
          </wp:inline>
        </w:drawing>
      </w:r>
      <w:r w:rsidR="00305D79" w:rsidRPr="001403BE">
        <w:rPr>
          <w:rFonts w:asciiTheme="majorBidi" w:hAnsiTheme="majorBidi"/>
          <w:b/>
          <w:bCs/>
          <w:color w:val="000000" w:themeColor="text1"/>
          <w:sz w:val="32"/>
          <w:szCs w:val="32"/>
        </w:rPr>
        <w:t>Carbolin</w:t>
      </w:r>
      <w:r w:rsidR="00382206" w:rsidRPr="001403BE">
        <w:rPr>
          <w:rFonts w:asciiTheme="majorBidi" w:hAnsiTheme="majorBidi"/>
          <w:b/>
          <w:bCs/>
          <w:color w:val="000000" w:themeColor="text1"/>
          <w:sz w:val="32"/>
          <w:szCs w:val="32"/>
        </w:rPr>
        <w:t>e</w:t>
      </w:r>
    </w:p>
    <w:p w:rsidR="000335E4" w:rsidRPr="00567415" w:rsidRDefault="000335E4" w:rsidP="000335E4">
      <w:pPr>
        <w:rPr>
          <w:rFonts w:asciiTheme="majorBidi" w:hAnsiTheme="majorBidi"/>
          <w:b/>
          <w:bCs/>
          <w:color w:val="000000" w:themeColor="text1"/>
          <w:sz w:val="40"/>
          <w:szCs w:val="40"/>
        </w:rPr>
      </w:pPr>
      <w:r w:rsidRPr="00567415">
        <w:rPr>
          <w:rFonts w:asciiTheme="majorBidi" w:hAnsiTheme="majorBidi"/>
          <w:b/>
          <w:bCs/>
          <w:color w:val="000000" w:themeColor="text1"/>
          <w:sz w:val="40"/>
          <w:szCs w:val="40"/>
        </w:rPr>
        <w:t>1-2</w:t>
      </w:r>
      <w:r w:rsidR="009627A9" w:rsidRPr="00567415">
        <w:rPr>
          <w:rFonts w:asciiTheme="majorBidi" w:hAnsiTheme="majorBidi"/>
          <w:b/>
          <w:bCs/>
          <w:color w:val="000000" w:themeColor="text1"/>
          <w:sz w:val="40"/>
          <w:szCs w:val="40"/>
        </w:rPr>
        <w:t>-13 A</w:t>
      </w:r>
      <w:r w:rsidR="00382206" w:rsidRPr="00567415">
        <w:rPr>
          <w:rFonts w:asciiTheme="majorBidi" w:hAnsiTheme="majorBidi"/>
          <w:b/>
          <w:bCs/>
          <w:color w:val="000000" w:themeColor="text1"/>
          <w:sz w:val="40"/>
          <w:szCs w:val="40"/>
        </w:rPr>
        <w:t>lkaloids of the tropolo</w:t>
      </w:r>
      <w:r w:rsidRPr="00567415">
        <w:rPr>
          <w:rFonts w:asciiTheme="majorBidi" w:hAnsiTheme="majorBidi"/>
          <w:b/>
          <w:bCs/>
          <w:color w:val="000000" w:themeColor="text1"/>
          <w:sz w:val="40"/>
          <w:szCs w:val="40"/>
        </w:rPr>
        <w:t>ne group:</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Tropolone is a pscudo-aromatic seven membered unsaturated ring.</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The corm seed and flower of the autumn crocus, colchicum autaamnale family liliaceae contain a number of neutral phenolic and basic alkaloids well as fat –like substances .</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The best known of the alkaloids ofcolchicum is cholchicine, cholchicine possesses a tropolone structure and being non-basic incharacter, it cannor strictly be considered as an alkaloids .however following convention, it is referred to as alkaloids .(Henry, 1949)</w:t>
      </w:r>
    </w:p>
    <w:p w:rsidR="000335E4" w:rsidRPr="001403BE" w:rsidRDefault="000335E4" w:rsidP="000335E4">
      <w:pPr>
        <w:rPr>
          <w:rFonts w:asciiTheme="majorBidi" w:hAnsiTheme="majorBidi"/>
          <w:b/>
          <w:bCs/>
          <w:color w:val="000000" w:themeColor="text1"/>
          <w:sz w:val="32"/>
          <w:szCs w:val="32"/>
        </w:rPr>
      </w:pPr>
    </w:p>
    <w:p w:rsidR="000335E4" w:rsidRPr="001403BE" w:rsidRDefault="000335E4" w:rsidP="000335E4">
      <w:pPr>
        <w:rPr>
          <w:rFonts w:asciiTheme="majorBidi" w:hAnsiTheme="majorBidi"/>
          <w:b/>
          <w:bCs/>
          <w:color w:val="000000" w:themeColor="text1"/>
          <w:sz w:val="32"/>
          <w:szCs w:val="32"/>
        </w:rPr>
      </w:pPr>
    </w:p>
    <w:p w:rsidR="000335E4" w:rsidRPr="001403BE" w:rsidRDefault="009A1AA8" w:rsidP="000335E4">
      <w:pPr>
        <w:rPr>
          <w:rFonts w:asciiTheme="majorBidi" w:hAnsiTheme="majorBidi"/>
          <w:b/>
          <w:bCs/>
          <w:color w:val="000000" w:themeColor="text1"/>
          <w:sz w:val="32"/>
          <w:szCs w:val="32"/>
        </w:rPr>
      </w:pPr>
      <w:r w:rsidRPr="001403BE">
        <w:rPr>
          <w:rFonts w:asciiTheme="majorBidi" w:hAnsiTheme="majorBidi"/>
          <w:b/>
          <w:bCs/>
          <w:noProof/>
          <w:sz w:val="32"/>
          <w:szCs w:val="32"/>
          <w:lang w:bidi="ar-SA"/>
        </w:rPr>
        <w:lastRenderedPageBreak/>
        <w:drawing>
          <wp:inline distT="0" distB="0" distL="0" distR="0">
            <wp:extent cx="2755265" cy="1899920"/>
            <wp:effectExtent l="19050" t="0" r="6985" b="0"/>
            <wp:docPr id="10" name="Picture 10" descr="C:\Users\toshiba\AppData\Local\Microsoft\Windows\Temporary Internet Files\Content.Word\mfcd00004158-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ppData\Local\Microsoft\Windows\Temporary Internet Files\Content.Word\mfcd00004158-medium.png"/>
                    <pic:cNvPicPr>
                      <a:picLocks noChangeAspect="1" noChangeArrowheads="1"/>
                    </pic:cNvPicPr>
                  </pic:nvPicPr>
                  <pic:blipFill>
                    <a:blip r:embed="rId30"/>
                    <a:srcRect/>
                    <a:stretch>
                      <a:fillRect/>
                    </a:stretch>
                  </pic:blipFill>
                  <pic:spPr bwMode="auto">
                    <a:xfrm>
                      <a:off x="0" y="0"/>
                      <a:ext cx="2755265" cy="1899920"/>
                    </a:xfrm>
                    <a:prstGeom prst="rect">
                      <a:avLst/>
                    </a:prstGeom>
                    <a:noFill/>
                    <a:ln w="9525">
                      <a:noFill/>
                      <a:miter lim="800000"/>
                      <a:headEnd/>
                      <a:tailEnd/>
                    </a:ln>
                  </pic:spPr>
                </pic:pic>
              </a:graphicData>
            </a:graphic>
          </wp:inline>
        </w:drawing>
      </w:r>
      <w:r w:rsidR="00305D79" w:rsidRPr="001403BE">
        <w:rPr>
          <w:rFonts w:asciiTheme="majorBidi" w:hAnsiTheme="majorBidi"/>
          <w:b/>
          <w:bCs/>
          <w:color w:val="000000" w:themeColor="text1"/>
          <w:sz w:val="32"/>
          <w:szCs w:val="32"/>
        </w:rPr>
        <w:t>Troplone</w:t>
      </w:r>
    </w:p>
    <w:p w:rsidR="000335E4" w:rsidRPr="00567415" w:rsidRDefault="00382206" w:rsidP="000335E4">
      <w:pPr>
        <w:rPr>
          <w:rFonts w:asciiTheme="majorBidi" w:hAnsiTheme="majorBidi"/>
          <w:b/>
          <w:bCs/>
          <w:color w:val="000000" w:themeColor="text1"/>
          <w:sz w:val="40"/>
          <w:szCs w:val="40"/>
        </w:rPr>
      </w:pPr>
      <w:r w:rsidRPr="00567415">
        <w:rPr>
          <w:rFonts w:asciiTheme="majorBidi" w:hAnsiTheme="majorBidi"/>
          <w:b/>
          <w:bCs/>
          <w:color w:val="000000" w:themeColor="text1"/>
          <w:sz w:val="40"/>
          <w:szCs w:val="40"/>
        </w:rPr>
        <w:t>1.</w:t>
      </w:r>
      <w:r w:rsidR="000335E4" w:rsidRPr="00567415">
        <w:rPr>
          <w:rFonts w:asciiTheme="majorBidi" w:hAnsiTheme="majorBidi"/>
          <w:b/>
          <w:bCs/>
          <w:color w:val="000000" w:themeColor="text1"/>
          <w:sz w:val="40"/>
          <w:szCs w:val="40"/>
        </w:rPr>
        <w:t>2</w:t>
      </w:r>
      <w:r w:rsidRPr="00567415">
        <w:rPr>
          <w:rFonts w:asciiTheme="majorBidi" w:hAnsiTheme="majorBidi"/>
          <w:b/>
          <w:bCs/>
          <w:color w:val="000000" w:themeColor="text1"/>
          <w:sz w:val="40"/>
          <w:szCs w:val="40"/>
        </w:rPr>
        <w:t>.</w:t>
      </w:r>
      <w:r w:rsidR="009627A9" w:rsidRPr="00567415">
        <w:rPr>
          <w:rFonts w:asciiTheme="majorBidi" w:hAnsiTheme="majorBidi"/>
          <w:b/>
          <w:bCs/>
          <w:color w:val="000000" w:themeColor="text1"/>
          <w:sz w:val="40"/>
          <w:szCs w:val="40"/>
        </w:rPr>
        <w:t>14 T</w:t>
      </w:r>
      <w:r w:rsidR="000335E4" w:rsidRPr="00567415">
        <w:rPr>
          <w:rFonts w:asciiTheme="majorBidi" w:hAnsiTheme="majorBidi"/>
          <w:b/>
          <w:bCs/>
          <w:color w:val="000000" w:themeColor="text1"/>
          <w:sz w:val="40"/>
          <w:szCs w:val="40"/>
        </w:rPr>
        <w:t xml:space="preserve">he furoquinoline group: </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The furoquionoline group consists of the following subgroups.certaine alkaloids, the grouping is changed to reflect the new knowledge ,usually taking the name of a biologieally –important amine that santds out in the symthesis process .(Harbome, 1969)</w:t>
      </w:r>
    </w:p>
    <w:p w:rsidR="000335E4" w:rsidRPr="00567415" w:rsidRDefault="00382206" w:rsidP="000335E4">
      <w:pPr>
        <w:rPr>
          <w:rFonts w:asciiTheme="majorBidi" w:hAnsiTheme="majorBidi"/>
          <w:b/>
          <w:bCs/>
          <w:color w:val="000000" w:themeColor="text1"/>
          <w:sz w:val="40"/>
          <w:szCs w:val="40"/>
        </w:rPr>
      </w:pPr>
      <w:r w:rsidRPr="00567415">
        <w:rPr>
          <w:rFonts w:asciiTheme="majorBidi" w:hAnsiTheme="majorBidi"/>
          <w:b/>
          <w:bCs/>
          <w:color w:val="000000" w:themeColor="text1"/>
          <w:sz w:val="40"/>
          <w:szCs w:val="40"/>
        </w:rPr>
        <w:t>1.</w:t>
      </w:r>
      <w:r w:rsidR="000335E4" w:rsidRPr="00567415">
        <w:rPr>
          <w:rFonts w:asciiTheme="majorBidi" w:hAnsiTheme="majorBidi"/>
          <w:b/>
          <w:bCs/>
          <w:color w:val="000000" w:themeColor="text1"/>
          <w:sz w:val="40"/>
          <w:szCs w:val="40"/>
        </w:rPr>
        <w:t>3</w:t>
      </w:r>
      <w:r w:rsidR="009627A9" w:rsidRPr="00567415">
        <w:rPr>
          <w:rFonts w:asciiTheme="majorBidi" w:hAnsiTheme="majorBidi"/>
          <w:b/>
          <w:bCs/>
          <w:color w:val="000000" w:themeColor="text1"/>
          <w:sz w:val="40"/>
          <w:szCs w:val="40"/>
        </w:rPr>
        <w:t>A</w:t>
      </w:r>
      <w:r w:rsidR="000335E4" w:rsidRPr="00567415">
        <w:rPr>
          <w:rFonts w:asciiTheme="majorBidi" w:hAnsiTheme="majorBidi"/>
          <w:b/>
          <w:bCs/>
          <w:color w:val="000000" w:themeColor="text1"/>
          <w:sz w:val="40"/>
          <w:szCs w:val="40"/>
        </w:rPr>
        <w:t>lkaloid biosynthesis:</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 xml:space="preserve">With regard to the biosynthesis of alkaloids ,they are very heterogeneous class of natural products some are formed from –amino acids e.g. orinthine .lysine, phenylalanine, tyrosine and tryphan ,*others are derived from acetic acid ,whereas others are related to the terpenes or steroids it is now known that alkaloids are not formed in the leaves as direct or indirect products prouducts of photosynthesis,but they are mainly formed in the roots and then translocated to the leaves where they are stored e.g. strmonium ,(shafi gg,1996)                            </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 xml:space="preserve">Sterile cultivation of excised roots .have proved that alkaloids are biosynthesized in these isolated roots .there are also indications of the role biosynthesised in these isolated roots. There are also indications of the role of the root in alkaloid synthesis. Scions of </w:t>
      </w:r>
      <w:r w:rsidRPr="001403BE">
        <w:rPr>
          <w:rFonts w:asciiTheme="majorBidi" w:hAnsiTheme="majorBidi"/>
          <w:b/>
          <w:bCs/>
          <w:color w:val="000000" w:themeColor="text1"/>
          <w:sz w:val="32"/>
          <w:szCs w:val="32"/>
        </w:rPr>
        <w:lastRenderedPageBreak/>
        <w:t>alkaloid plants grown on alkaloid free stems produce leaves virtually free of alkaloid. If such leaves are isolated in water, alkaloids do not appear. When, however, the development of adventitious root is promoted, alkaloids appear, it was reported that the development of embryonic roots at the grafting site of a scion , suffices to provide the scion with alkaloids.</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 xml:space="preserve">Wagener found that morphine first appear in the root Papaver  sominferum, but that, in the course of development, the centere of morphine distribution rises continuously until, at the time of repining, the capsules contain most of the morphine. In the lower organs, moreover, morphine decreases. (Shafigg, 1996) </w:t>
      </w:r>
    </w:p>
    <w:p w:rsidR="000335E4" w:rsidRPr="00567415" w:rsidRDefault="00382206" w:rsidP="000335E4">
      <w:pPr>
        <w:rPr>
          <w:rFonts w:asciiTheme="majorBidi" w:hAnsiTheme="majorBidi"/>
          <w:b/>
          <w:bCs/>
          <w:color w:val="000000" w:themeColor="text1"/>
          <w:sz w:val="40"/>
          <w:szCs w:val="40"/>
        </w:rPr>
      </w:pPr>
      <w:r w:rsidRPr="00567415">
        <w:rPr>
          <w:rFonts w:asciiTheme="majorBidi" w:hAnsiTheme="majorBidi"/>
          <w:b/>
          <w:bCs/>
          <w:color w:val="000000" w:themeColor="text1"/>
          <w:sz w:val="40"/>
          <w:szCs w:val="40"/>
        </w:rPr>
        <w:t>1.3.</w:t>
      </w:r>
      <w:r w:rsidR="000335E4" w:rsidRPr="00567415">
        <w:rPr>
          <w:rFonts w:asciiTheme="majorBidi" w:hAnsiTheme="majorBidi"/>
          <w:b/>
          <w:bCs/>
          <w:color w:val="000000" w:themeColor="text1"/>
          <w:sz w:val="40"/>
          <w:szCs w:val="40"/>
        </w:rPr>
        <w:t xml:space="preserve">1 Biosynthesis of tropane alkaloids:       </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Feeding experiment with labeled orinthine has revealed that this amino acid is incorporated steriospecifically to form the pyroliding ring of tropane.</w:t>
      </w:r>
    </w:p>
    <w:p w:rsidR="000335E4" w:rsidRPr="001403BE" w:rsidRDefault="000335E4" w:rsidP="000335E4">
      <w:pPr>
        <w:rPr>
          <w:rFonts w:asciiTheme="majorBidi" w:hAnsiTheme="majorBidi"/>
          <w:b/>
          <w:bCs/>
          <w:color w:val="000000" w:themeColor="text1"/>
          <w:sz w:val="32"/>
          <w:szCs w:val="32"/>
        </w:rPr>
      </w:pPr>
      <w:r w:rsidRPr="001403BE">
        <w:rPr>
          <w:rFonts w:asciiTheme="majorBidi" w:hAnsiTheme="majorBidi"/>
          <w:b/>
          <w:bCs/>
          <w:color w:val="000000" w:themeColor="text1"/>
          <w:sz w:val="32"/>
          <w:szCs w:val="32"/>
        </w:rPr>
        <w:t>The remaining three carbon atoms derived from acetate, thus completing the piperidine moiety. Methylation results via transmehylation from a suitable donor,e.g methionine, to complete the tropine nucleus.(finar,1964)</w:t>
      </w:r>
    </w:p>
    <w:p w:rsidR="00382206" w:rsidRPr="001403BE" w:rsidRDefault="00382206" w:rsidP="000335E4">
      <w:pPr>
        <w:rPr>
          <w:rFonts w:asciiTheme="majorBidi" w:hAnsiTheme="majorBidi"/>
          <w:b/>
          <w:bCs/>
          <w:color w:val="000000" w:themeColor="text1"/>
          <w:sz w:val="32"/>
          <w:szCs w:val="32"/>
        </w:rPr>
      </w:pPr>
    </w:p>
    <w:p w:rsidR="00382206" w:rsidRPr="001403BE" w:rsidRDefault="00382206" w:rsidP="000335E4">
      <w:pPr>
        <w:rPr>
          <w:rFonts w:asciiTheme="majorBidi" w:hAnsiTheme="majorBidi"/>
          <w:b/>
          <w:bCs/>
          <w:color w:val="000000" w:themeColor="text1"/>
          <w:sz w:val="32"/>
          <w:szCs w:val="32"/>
        </w:rPr>
      </w:pPr>
    </w:p>
    <w:p w:rsidR="00382206" w:rsidRPr="001403BE" w:rsidRDefault="00382206" w:rsidP="000335E4">
      <w:pPr>
        <w:rPr>
          <w:rFonts w:asciiTheme="majorBidi" w:hAnsiTheme="majorBidi"/>
          <w:b/>
          <w:bCs/>
          <w:color w:val="000000" w:themeColor="text1"/>
          <w:sz w:val="32"/>
          <w:szCs w:val="32"/>
        </w:rPr>
      </w:pPr>
    </w:p>
    <w:p w:rsidR="000335E4" w:rsidRPr="001403BE" w:rsidRDefault="00382206" w:rsidP="000335E4">
      <w:pPr>
        <w:rPr>
          <w:rFonts w:asciiTheme="majorBidi" w:hAnsiTheme="majorBidi"/>
          <w:b/>
          <w:bCs/>
          <w:color w:val="000000" w:themeColor="text1"/>
          <w:sz w:val="32"/>
          <w:szCs w:val="32"/>
        </w:rPr>
      </w:pPr>
      <w:r w:rsidRPr="00567415">
        <w:rPr>
          <w:rFonts w:asciiTheme="majorBidi" w:hAnsiTheme="majorBidi"/>
          <w:b/>
          <w:bCs/>
          <w:color w:val="000000" w:themeColor="text1"/>
          <w:sz w:val="40"/>
          <w:szCs w:val="40"/>
        </w:rPr>
        <w:t>1.3.</w:t>
      </w:r>
      <w:r w:rsidR="000335E4" w:rsidRPr="00567415">
        <w:rPr>
          <w:rFonts w:asciiTheme="majorBidi" w:hAnsiTheme="majorBidi"/>
          <w:b/>
          <w:bCs/>
          <w:color w:val="000000" w:themeColor="text1"/>
          <w:sz w:val="40"/>
          <w:szCs w:val="40"/>
        </w:rPr>
        <w:t>2Biosynthesis of pyrrolidine_pyridine alkaloids</w:t>
      </w:r>
      <w:r w:rsidR="000335E4" w:rsidRPr="001403BE">
        <w:rPr>
          <w:rFonts w:asciiTheme="majorBidi" w:hAnsiTheme="majorBidi"/>
          <w:b/>
          <w:bCs/>
          <w:color w:val="000000" w:themeColor="text1"/>
          <w:sz w:val="32"/>
          <w:szCs w:val="32"/>
        </w:rPr>
        <w:t>:</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The pyridine ring has been shown, by means of labeled precursors, to be formed in plant by several routes.Nicotinc acid is the precursor of pyridine ring of nicotine, and there is a great deal of </w:t>
      </w:r>
      <w:r w:rsidRPr="001403BE">
        <w:rPr>
          <w:rFonts w:asciiTheme="majorBidi" w:hAnsiTheme="majorBidi"/>
          <w:b/>
          <w:bCs/>
          <w:sz w:val="32"/>
          <w:szCs w:val="32"/>
        </w:rPr>
        <w:lastRenderedPageBreak/>
        <w:t>evidence to show that this acid is producedvia quinolinic acid, e.g., nicotinic acid and quinolinic acid has been the subject of much debate, but it now appears that glycerol and aspartic acid are involved. One possible biosynthetic pathway is:</w:t>
      </w:r>
    </w:p>
    <w:p w:rsidR="000335E4" w:rsidRPr="001403BE" w:rsidRDefault="000335E4" w:rsidP="000335E4">
      <w:pPr>
        <w:rPr>
          <w:rFonts w:asciiTheme="majorBidi" w:hAnsiTheme="majorBidi"/>
          <w:b/>
          <w:bCs/>
          <w:sz w:val="32"/>
          <w:szCs w:val="32"/>
        </w:rPr>
      </w:pPr>
    </w:p>
    <w:p w:rsidR="000335E4" w:rsidRPr="001403BE" w:rsidRDefault="00DB7A5E" w:rsidP="002E1439">
      <w:pPr>
        <w:tabs>
          <w:tab w:val="center" w:pos="4680"/>
        </w:tabs>
        <w:rPr>
          <w:rFonts w:asciiTheme="majorBidi" w:hAnsiTheme="majorBidi"/>
          <w:b/>
          <w:bCs/>
          <w:sz w:val="32"/>
          <w:szCs w:val="32"/>
        </w:rPr>
      </w:pPr>
      <w:r>
        <w:rPr>
          <w:rFonts w:asciiTheme="majorBidi" w:hAnsiTheme="majorBidi"/>
          <w:b/>
          <w:bCs/>
          <w:noProof/>
          <w:sz w:val="32"/>
          <w:szCs w:val="32"/>
        </w:rPr>
        <w:pict>
          <v:shapetype id="_x0000_t32" coordsize="21600,21600" o:spt="32" o:oned="t" path="m,l21600,21600e" filled="f">
            <v:path arrowok="t" fillok="f" o:connecttype="none"/>
            <o:lock v:ext="edit" shapetype="t"/>
          </v:shapetype>
          <v:shape id="_x0000_s1034" type="#_x0000_t32" style="position:absolute;margin-left:327.3pt;margin-top:33pt;width:71.2pt;height:0;z-index:251674624" o:connectortype="straight">
            <v:stroke endarrow="block"/>
          </v:shape>
        </w:pict>
      </w:r>
      <w:r>
        <w:rPr>
          <w:rFonts w:asciiTheme="majorBidi" w:hAnsiTheme="majorBidi"/>
          <w:b/>
          <w:bCs/>
          <w:noProof/>
          <w:sz w:val="32"/>
          <w:szCs w:val="32"/>
        </w:rPr>
        <w:pict>
          <v:shape id="_x0000_s1033" type="#_x0000_t32" style="position:absolute;margin-left:136.55pt;margin-top:33pt;width:42.2pt;height:0;z-index:251673600" o:connectortype="straight">
            <v:stroke endarrow="block"/>
          </v:shape>
        </w:pict>
      </w:r>
      <w:r w:rsidR="002E1439" w:rsidRPr="001403BE">
        <w:rPr>
          <w:rFonts w:asciiTheme="majorBidi" w:hAnsiTheme="majorBidi"/>
          <w:b/>
          <w:bCs/>
          <w:noProof/>
          <w:sz w:val="32"/>
          <w:szCs w:val="32"/>
          <w:lang w:bidi="ar-SA"/>
        </w:rPr>
        <w:drawing>
          <wp:inline distT="0" distB="0" distL="0" distR="0">
            <wp:extent cx="1620564" cy="567558"/>
            <wp:effectExtent l="19050" t="0" r="0" b="0"/>
            <wp:docPr id="56" name="Picture 52" descr="C:\Users\toshiba\AppData\Local\Microsoft\Windows\Temporary Internet Files\Content.Word\images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oshiba\AppData\Local\Microsoft\Windows\Temporary Internet Files\Content.Word\images_13.png"/>
                    <pic:cNvPicPr>
                      <a:picLocks noChangeAspect="1" noChangeArrowheads="1"/>
                    </pic:cNvPicPr>
                  </pic:nvPicPr>
                  <pic:blipFill>
                    <a:blip r:embed="rId31"/>
                    <a:srcRect/>
                    <a:stretch>
                      <a:fillRect/>
                    </a:stretch>
                  </pic:blipFill>
                  <pic:spPr bwMode="auto">
                    <a:xfrm>
                      <a:off x="0" y="0"/>
                      <a:ext cx="1620941" cy="567690"/>
                    </a:xfrm>
                    <a:prstGeom prst="rect">
                      <a:avLst/>
                    </a:prstGeom>
                    <a:noFill/>
                    <a:ln w="9525">
                      <a:noFill/>
                      <a:miter lim="800000"/>
                      <a:headEnd/>
                      <a:tailEnd/>
                    </a:ln>
                  </pic:spPr>
                </pic:pic>
              </a:graphicData>
            </a:graphic>
          </wp:inline>
        </w:drawing>
      </w:r>
      <w:r w:rsidR="002E1439" w:rsidRPr="001403BE">
        <w:rPr>
          <w:rFonts w:asciiTheme="majorBidi" w:hAnsiTheme="majorBidi"/>
          <w:b/>
          <w:bCs/>
          <w:sz w:val="32"/>
          <w:szCs w:val="32"/>
        </w:rPr>
        <w:tab/>
        <w:t xml:space="preserve">  </w:t>
      </w:r>
      <w:r w:rsidR="002E1439" w:rsidRPr="001403BE">
        <w:rPr>
          <w:rFonts w:asciiTheme="majorBidi" w:hAnsiTheme="majorBidi"/>
          <w:b/>
          <w:bCs/>
          <w:noProof/>
          <w:sz w:val="32"/>
          <w:szCs w:val="32"/>
          <w:lang w:bidi="ar-SA"/>
        </w:rPr>
        <w:drawing>
          <wp:inline distT="0" distB="0" distL="0" distR="0">
            <wp:extent cx="1762454" cy="614855"/>
            <wp:effectExtent l="19050" t="0" r="9196" b="0"/>
            <wp:docPr id="57" name="Picture 55" descr="C:\Users\toshiba\AppData\Local\Microsoft\Windows\Temporary Internet Files\Content.Word\images_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oshiba\AppData\Local\Microsoft\Windows\Temporary Internet Files\Content.Word\images_6-1.jpeg"/>
                    <pic:cNvPicPr>
                      <a:picLocks noChangeAspect="1" noChangeArrowheads="1"/>
                    </pic:cNvPicPr>
                  </pic:nvPicPr>
                  <pic:blipFill>
                    <a:blip r:embed="rId32"/>
                    <a:srcRect/>
                    <a:stretch>
                      <a:fillRect/>
                    </a:stretch>
                  </pic:blipFill>
                  <pic:spPr bwMode="auto">
                    <a:xfrm>
                      <a:off x="0" y="0"/>
                      <a:ext cx="1761952" cy="614680"/>
                    </a:xfrm>
                    <a:prstGeom prst="rect">
                      <a:avLst/>
                    </a:prstGeom>
                    <a:noFill/>
                    <a:ln w="9525">
                      <a:noFill/>
                      <a:miter lim="800000"/>
                      <a:headEnd/>
                      <a:tailEnd/>
                    </a:ln>
                  </pic:spPr>
                </pic:pic>
              </a:graphicData>
            </a:graphic>
          </wp:inline>
        </w:drawing>
      </w:r>
    </w:p>
    <w:p w:rsidR="00044DCE" w:rsidRPr="001403BE" w:rsidRDefault="00044DCE" w:rsidP="002E1439">
      <w:pPr>
        <w:tabs>
          <w:tab w:val="center" w:pos="4680"/>
        </w:tabs>
        <w:rPr>
          <w:rFonts w:asciiTheme="majorBidi" w:hAnsiTheme="majorBidi"/>
          <w:b/>
          <w:bCs/>
          <w:sz w:val="32"/>
          <w:szCs w:val="32"/>
        </w:rPr>
      </w:pPr>
      <w:r w:rsidRPr="001403BE">
        <w:rPr>
          <w:rFonts w:asciiTheme="majorBidi" w:hAnsiTheme="majorBidi"/>
          <w:b/>
          <w:bCs/>
          <w:sz w:val="32"/>
          <w:szCs w:val="32"/>
        </w:rPr>
        <w:t>Glycerol</w:t>
      </w:r>
    </w:p>
    <w:p w:rsidR="000335E4" w:rsidRPr="001403BE" w:rsidRDefault="00DB7A5E" w:rsidP="007277F1">
      <w:pPr>
        <w:tabs>
          <w:tab w:val="center" w:pos="4680"/>
        </w:tabs>
        <w:rPr>
          <w:rFonts w:asciiTheme="majorBidi" w:hAnsiTheme="majorBidi"/>
          <w:b/>
          <w:bCs/>
          <w:sz w:val="32"/>
          <w:szCs w:val="32"/>
        </w:rPr>
      </w:pPr>
      <w:r>
        <w:rPr>
          <w:rFonts w:asciiTheme="majorBidi" w:hAnsiTheme="majorBidi"/>
          <w:b/>
          <w:bCs/>
          <w:noProof/>
          <w:sz w:val="32"/>
          <w:szCs w:val="32"/>
        </w:rPr>
        <w:pict>
          <v:shape id="_x0000_s1037" type="#_x0000_t32" style="position:absolute;margin-left:134.1pt;margin-top:38.45pt;width:44.7pt;height:0;z-index:251676672" o:connectortype="straight">
            <v:stroke endarrow="block"/>
          </v:shape>
        </w:pict>
      </w:r>
      <w:r>
        <w:rPr>
          <w:rFonts w:asciiTheme="majorBidi" w:hAnsiTheme="majorBidi"/>
          <w:b/>
          <w:bCs/>
          <w:noProof/>
          <w:sz w:val="32"/>
          <w:szCs w:val="32"/>
        </w:rPr>
        <w:pict>
          <v:shape id="_x0000_s1036" type="#_x0000_t32" style="position:absolute;margin-left:178.75pt;margin-top:38.5pt;width:.05pt;height:.05pt;z-index:251675648" o:connectortype="straight">
            <v:stroke endarrow="block"/>
          </v:shape>
        </w:pict>
      </w:r>
      <w:r w:rsidR="008026C9" w:rsidRPr="001403BE">
        <w:rPr>
          <w:rFonts w:asciiTheme="majorBidi" w:hAnsiTheme="majorBidi"/>
          <w:b/>
          <w:bCs/>
          <w:noProof/>
          <w:sz w:val="32"/>
          <w:szCs w:val="32"/>
          <w:lang w:bidi="ar-SA"/>
        </w:rPr>
        <w:drawing>
          <wp:inline distT="0" distB="0" distL="0" distR="0">
            <wp:extent cx="1529080" cy="914400"/>
            <wp:effectExtent l="19050" t="0" r="0" b="0"/>
            <wp:docPr id="58" name="Picture 58" descr="C:\Users\toshiba\AppData\Local\Microsoft\Windows\Temporary Internet Files\Content.Word\٢٠١٥-٠٩-٠٨-١٣-١٧-٣١-69054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oshiba\AppData\Local\Microsoft\Windows\Temporary Internet Files\Content.Word\٢٠١٥-٠٩-٠٨-١٣-١٧-٣١-690540028.png"/>
                    <pic:cNvPicPr>
                      <a:picLocks noChangeAspect="1" noChangeArrowheads="1"/>
                    </pic:cNvPicPr>
                  </pic:nvPicPr>
                  <pic:blipFill>
                    <a:blip r:embed="rId33"/>
                    <a:srcRect/>
                    <a:stretch>
                      <a:fillRect/>
                    </a:stretch>
                  </pic:blipFill>
                  <pic:spPr bwMode="auto">
                    <a:xfrm>
                      <a:off x="0" y="0"/>
                      <a:ext cx="1525971" cy="914400"/>
                    </a:xfrm>
                    <a:prstGeom prst="rect">
                      <a:avLst/>
                    </a:prstGeom>
                    <a:noFill/>
                    <a:ln w="9525">
                      <a:noFill/>
                      <a:miter lim="800000"/>
                      <a:headEnd/>
                      <a:tailEnd/>
                    </a:ln>
                  </pic:spPr>
                </pic:pic>
              </a:graphicData>
            </a:graphic>
          </wp:inline>
        </w:drawing>
      </w:r>
      <w:r w:rsidR="007277F1" w:rsidRPr="001403BE">
        <w:rPr>
          <w:rFonts w:asciiTheme="majorBidi" w:hAnsiTheme="majorBidi"/>
          <w:b/>
          <w:bCs/>
          <w:sz w:val="32"/>
          <w:szCs w:val="32"/>
        </w:rPr>
        <w:tab/>
        <w:t xml:space="preserve">             </w:t>
      </w:r>
      <w:r w:rsidR="007277F1" w:rsidRPr="001403BE">
        <w:rPr>
          <w:rFonts w:asciiTheme="majorBidi" w:hAnsiTheme="majorBidi"/>
          <w:b/>
          <w:bCs/>
          <w:noProof/>
          <w:sz w:val="32"/>
          <w:szCs w:val="32"/>
          <w:lang w:bidi="ar-SA"/>
        </w:rPr>
        <w:drawing>
          <wp:inline distT="0" distB="0" distL="0" distR="0">
            <wp:extent cx="1271182" cy="1008993"/>
            <wp:effectExtent l="19050" t="0" r="5168" b="0"/>
            <wp:docPr id="66" name="Picture 61" descr="C:\Users\toshiba\AppData\Local\Microsoft\Windows\Temporary Internet Files\Content.Word\٢٠١٥-٠٩-٠٨-١٣-١٨-٢٢-2051309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oshiba\AppData\Local\Microsoft\Windows\Temporary Internet Files\Content.Word\٢٠١٥-٠٩-٠٨-١٣-١٨-٢٢-2051309917.jpeg"/>
                    <pic:cNvPicPr>
                      <a:picLocks noChangeAspect="1" noChangeArrowheads="1"/>
                    </pic:cNvPicPr>
                  </pic:nvPicPr>
                  <pic:blipFill>
                    <a:blip r:embed="rId34"/>
                    <a:srcRect/>
                    <a:stretch>
                      <a:fillRect/>
                    </a:stretch>
                  </pic:blipFill>
                  <pic:spPr bwMode="auto">
                    <a:xfrm>
                      <a:off x="0" y="0"/>
                      <a:ext cx="1277041" cy="1013644"/>
                    </a:xfrm>
                    <a:prstGeom prst="rect">
                      <a:avLst/>
                    </a:prstGeom>
                    <a:noFill/>
                    <a:ln w="9525">
                      <a:noFill/>
                      <a:miter lim="800000"/>
                      <a:headEnd/>
                      <a:tailEnd/>
                    </a:ln>
                  </pic:spPr>
                </pic:pic>
              </a:graphicData>
            </a:graphic>
          </wp:inline>
        </w:drawing>
      </w:r>
    </w:p>
    <w:p w:rsidR="000335E4" w:rsidRPr="001403BE" w:rsidRDefault="00044DCE" w:rsidP="00982E10">
      <w:pPr>
        <w:rPr>
          <w:rFonts w:asciiTheme="majorBidi" w:hAnsiTheme="majorBidi"/>
          <w:b/>
          <w:bCs/>
          <w:sz w:val="32"/>
          <w:szCs w:val="32"/>
        </w:rPr>
      </w:pPr>
      <w:r w:rsidRPr="001403BE">
        <w:rPr>
          <w:rFonts w:asciiTheme="majorBidi" w:hAnsiTheme="majorBidi"/>
          <w:b/>
          <w:bCs/>
          <w:sz w:val="32"/>
          <w:szCs w:val="32"/>
        </w:rPr>
        <w:t xml:space="preserve">Quinolinic acid                         </w:t>
      </w:r>
      <w:r w:rsidR="00982E10" w:rsidRPr="001403BE">
        <w:rPr>
          <w:rFonts w:asciiTheme="majorBidi" w:hAnsiTheme="majorBidi"/>
          <w:b/>
          <w:bCs/>
          <w:sz w:val="32"/>
          <w:szCs w:val="32"/>
        </w:rPr>
        <w:t xml:space="preserve">                 Nicotinic acid</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Tracer experiments have shown that the pymolidine ring may from ornithine, putrescine(and its N_metyl derivative), and </w:t>
      </w:r>
      <m:oMath>
        <m:r>
          <m:rPr>
            <m:sty m:val="bi"/>
          </m:rPr>
          <w:rPr>
            <w:rFonts w:ascii="Cambria Math" w:hAnsi="Cambria Math"/>
            <w:sz w:val="32"/>
            <w:szCs w:val="32"/>
          </w:rPr>
          <m:t>γ</m:t>
        </m:r>
        <m:r>
          <m:rPr>
            <m:sty m:val="bi"/>
          </m:rPr>
          <w:rPr>
            <w:rFonts w:ascii="Cambria Math" w:hAnsiTheme="majorBidi"/>
            <w:sz w:val="32"/>
            <w:szCs w:val="32"/>
          </w:rPr>
          <m:t>_</m:t>
        </m:r>
      </m:oMath>
      <w:r w:rsidRPr="001403BE">
        <w:rPr>
          <w:rFonts w:asciiTheme="majorBidi" w:hAnsiTheme="majorBidi"/>
          <w:b/>
          <w:bCs/>
          <w:sz w:val="32"/>
          <w:szCs w:val="32"/>
        </w:rPr>
        <w:t>methlaminobutyraladhyde. These are very efficient precursors;</w:t>
      </w:r>
    </w:p>
    <w:p w:rsidR="0045006B" w:rsidRPr="001403BE" w:rsidRDefault="0045006B" w:rsidP="0045006B">
      <w:pPr>
        <w:tabs>
          <w:tab w:val="left" w:pos="2657"/>
        </w:tabs>
        <w:rPr>
          <w:rFonts w:asciiTheme="majorBidi" w:hAnsiTheme="majorBidi"/>
          <w:b/>
          <w:bCs/>
          <w:sz w:val="32"/>
          <w:szCs w:val="32"/>
        </w:rPr>
      </w:pPr>
      <w:r w:rsidRPr="001403BE">
        <w:rPr>
          <w:rFonts w:asciiTheme="majorBidi" w:hAnsiTheme="majorBidi"/>
          <w:b/>
          <w:bCs/>
          <w:sz w:val="32"/>
          <w:szCs w:val="32"/>
        </w:rPr>
        <w:tab/>
      </w:r>
    </w:p>
    <w:p w:rsidR="000335E4" w:rsidRPr="001403BE" w:rsidRDefault="00DB7A5E" w:rsidP="0045006B">
      <w:pPr>
        <w:ind w:firstLine="720"/>
        <w:rPr>
          <w:rFonts w:asciiTheme="majorBidi" w:hAnsiTheme="majorBidi"/>
          <w:b/>
          <w:bCs/>
          <w:sz w:val="32"/>
          <w:szCs w:val="32"/>
        </w:rPr>
      </w:pPr>
      <w:r>
        <w:rPr>
          <w:rFonts w:asciiTheme="majorBidi" w:hAnsiTheme="majorBidi"/>
          <w:b/>
          <w:bCs/>
          <w:noProof/>
          <w:sz w:val="32"/>
          <w:szCs w:val="32"/>
        </w:rPr>
        <w:pict>
          <v:shape id="_x0000_s1026" type="#_x0000_t32" style="position:absolute;left:0;text-align:left;margin-left:-2.8pt;margin-top:37pt;width:30.65pt;height:.05pt;z-index:251665408" o:connectortype="straight">
            <v:stroke endarrow="block"/>
          </v:shape>
        </w:pict>
      </w:r>
      <w:r w:rsidR="008534EB" w:rsidRPr="001403BE">
        <w:rPr>
          <w:rFonts w:asciiTheme="majorBidi" w:hAnsiTheme="majorBidi"/>
          <w:b/>
          <w:bCs/>
          <w:noProof/>
          <w:sz w:val="32"/>
          <w:szCs w:val="32"/>
          <w:lang w:bidi="ar-SA"/>
        </w:rPr>
        <w:drawing>
          <wp:anchor distT="0" distB="0" distL="114300" distR="114300" simplePos="0" relativeHeight="251664384" behindDoc="0" locked="0" layoutInCell="1" allowOverlap="1">
            <wp:simplePos x="0" y="0"/>
            <wp:positionH relativeFrom="column">
              <wp:posOffset>-1352550</wp:posOffset>
            </wp:positionH>
            <wp:positionV relativeFrom="paragraph">
              <wp:posOffset>-141605</wp:posOffset>
            </wp:positionV>
            <wp:extent cx="1620520" cy="1008380"/>
            <wp:effectExtent l="19050" t="0" r="0" b="0"/>
            <wp:wrapSquare wrapText="bothSides"/>
            <wp:docPr id="6" name="Picture 1" descr="C:\Users\toshiba\AppData\Local\Microsoft\Windows\Temporary Internet Files\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images.png"/>
                    <pic:cNvPicPr>
                      <a:picLocks noChangeAspect="1" noChangeArrowheads="1"/>
                    </pic:cNvPicPr>
                  </pic:nvPicPr>
                  <pic:blipFill>
                    <a:blip r:embed="rId35"/>
                    <a:srcRect/>
                    <a:stretch>
                      <a:fillRect/>
                    </a:stretch>
                  </pic:blipFill>
                  <pic:spPr bwMode="auto">
                    <a:xfrm>
                      <a:off x="0" y="0"/>
                      <a:ext cx="1620520" cy="1008380"/>
                    </a:xfrm>
                    <a:prstGeom prst="rect">
                      <a:avLst/>
                    </a:prstGeom>
                    <a:noFill/>
                    <a:ln w="9525">
                      <a:noFill/>
                      <a:miter lim="800000"/>
                      <a:headEnd/>
                      <a:tailEnd/>
                    </a:ln>
                  </pic:spPr>
                </pic:pic>
              </a:graphicData>
            </a:graphic>
          </wp:anchor>
        </w:drawing>
      </w:r>
      <w:r w:rsidR="0045006B" w:rsidRPr="001403BE">
        <w:rPr>
          <w:rFonts w:asciiTheme="majorBidi" w:hAnsiTheme="majorBidi"/>
          <w:b/>
          <w:bCs/>
          <w:noProof/>
          <w:sz w:val="32"/>
          <w:szCs w:val="32"/>
          <w:lang w:bidi="ar-SA"/>
        </w:rPr>
        <w:drawing>
          <wp:inline distT="0" distB="0" distL="0" distR="0">
            <wp:extent cx="2048247" cy="1103015"/>
            <wp:effectExtent l="19050" t="0" r="9153" b="0"/>
            <wp:docPr id="16" name="Picture 4" descr="C:\Users\toshiba\AppData\Local\Microsoft\Windows\Temporary Internet Files\Content.Word\imag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Temporary Internet Files\Content.Word\images_2.png"/>
                    <pic:cNvPicPr>
                      <a:picLocks noChangeAspect="1" noChangeArrowheads="1"/>
                    </pic:cNvPicPr>
                  </pic:nvPicPr>
                  <pic:blipFill>
                    <a:blip r:embed="rId36"/>
                    <a:srcRect/>
                    <a:stretch>
                      <a:fillRect/>
                    </a:stretch>
                  </pic:blipFill>
                  <pic:spPr bwMode="auto">
                    <a:xfrm>
                      <a:off x="0" y="0"/>
                      <a:ext cx="2050790" cy="1104385"/>
                    </a:xfrm>
                    <a:prstGeom prst="rect">
                      <a:avLst/>
                    </a:prstGeom>
                    <a:noFill/>
                    <a:ln w="9525">
                      <a:noFill/>
                      <a:miter lim="800000"/>
                      <a:headEnd/>
                      <a:tailEnd/>
                    </a:ln>
                  </pic:spPr>
                </pic:pic>
              </a:graphicData>
            </a:graphic>
          </wp:inline>
        </w:drawing>
      </w:r>
      <w:r w:rsidR="0045006B" w:rsidRPr="001403BE">
        <w:rPr>
          <w:rFonts w:asciiTheme="majorBidi" w:hAnsiTheme="majorBidi"/>
          <w:b/>
          <w:bCs/>
          <w:sz w:val="32"/>
          <w:szCs w:val="32"/>
        </w:rPr>
        <w:br w:type="textWrapping" w:clear="all"/>
      </w:r>
    </w:p>
    <w:p w:rsidR="000335E4" w:rsidRPr="001403BE" w:rsidRDefault="0049202F" w:rsidP="00382206">
      <w:pPr>
        <w:rPr>
          <w:rFonts w:asciiTheme="majorBidi" w:hAnsiTheme="majorBidi"/>
          <w:b/>
          <w:bCs/>
          <w:sz w:val="32"/>
          <w:szCs w:val="32"/>
        </w:rPr>
      </w:pPr>
      <w:r w:rsidRPr="001403BE">
        <w:rPr>
          <w:rFonts w:asciiTheme="majorBidi" w:hAnsiTheme="majorBidi"/>
          <w:b/>
          <w:bCs/>
          <w:sz w:val="32"/>
          <w:szCs w:val="32"/>
        </w:rPr>
        <w:t>Ornithine</w:t>
      </w:r>
    </w:p>
    <w:p w:rsidR="000335E4" w:rsidRPr="00567415" w:rsidRDefault="00382206" w:rsidP="000335E4">
      <w:pPr>
        <w:rPr>
          <w:rFonts w:asciiTheme="majorBidi" w:hAnsiTheme="majorBidi"/>
          <w:b/>
          <w:bCs/>
          <w:sz w:val="40"/>
          <w:szCs w:val="40"/>
        </w:rPr>
      </w:pPr>
      <w:r w:rsidRPr="00567415">
        <w:rPr>
          <w:rFonts w:asciiTheme="majorBidi" w:hAnsiTheme="majorBidi"/>
          <w:b/>
          <w:bCs/>
          <w:sz w:val="40"/>
          <w:szCs w:val="40"/>
        </w:rPr>
        <w:t>1.3.</w:t>
      </w:r>
      <w:r w:rsidR="000335E4" w:rsidRPr="00567415">
        <w:rPr>
          <w:rFonts w:asciiTheme="majorBidi" w:hAnsiTheme="majorBidi"/>
          <w:b/>
          <w:bCs/>
          <w:sz w:val="40"/>
          <w:szCs w:val="40"/>
        </w:rPr>
        <w:t>3 Biosynthesis of quinoline alkaloids: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lastRenderedPageBreak/>
        <w:t>The biosyntheses of the cinchona alkaloid has been shown to be produced from tryptophan as the precursor. Another precursor is believed to be secolognin, which is derived from mevalonic acid (G=glucose) (finar, 1964)</w:t>
      </w: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1403BE" w:rsidRDefault="00631F3C" w:rsidP="00631F3C">
      <w:pPr>
        <w:tabs>
          <w:tab w:val="left" w:pos="1167"/>
          <w:tab w:val="left" w:pos="4519"/>
          <w:tab w:val="left" w:pos="5785"/>
        </w:tabs>
        <w:rPr>
          <w:rFonts w:asciiTheme="majorBidi" w:hAnsiTheme="majorBidi"/>
          <w:b/>
          <w:bCs/>
          <w:sz w:val="32"/>
          <w:szCs w:val="32"/>
        </w:rPr>
      </w:pPr>
      <w:r w:rsidRPr="001403BE">
        <w:rPr>
          <w:rFonts w:asciiTheme="majorBidi" w:hAnsiTheme="majorBidi"/>
          <w:b/>
          <w:bCs/>
          <w:noProof/>
          <w:sz w:val="32"/>
          <w:szCs w:val="32"/>
          <w:lang w:bidi="ar-SA"/>
        </w:rPr>
        <w:drawing>
          <wp:inline distT="0" distB="0" distL="0" distR="0">
            <wp:extent cx="2172357" cy="944114"/>
            <wp:effectExtent l="19050" t="0" r="0" b="0"/>
            <wp:docPr id="19" name="Picture 10" descr="C:\Users\toshiba\AppData\Local\Microsoft\Windows\Temporary Internet Files\Content.Word\image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ppData\Local\Microsoft\Windows\Temporary Internet Files\Content.Word\images_4.png"/>
                    <pic:cNvPicPr>
                      <a:picLocks noChangeAspect="1" noChangeArrowheads="1"/>
                    </pic:cNvPicPr>
                  </pic:nvPicPr>
                  <pic:blipFill>
                    <a:blip r:embed="rId37"/>
                    <a:srcRect/>
                    <a:stretch>
                      <a:fillRect/>
                    </a:stretch>
                  </pic:blipFill>
                  <pic:spPr bwMode="auto">
                    <a:xfrm>
                      <a:off x="0" y="0"/>
                      <a:ext cx="2177042" cy="946150"/>
                    </a:xfrm>
                    <a:prstGeom prst="rect">
                      <a:avLst/>
                    </a:prstGeom>
                    <a:noFill/>
                    <a:ln w="9525">
                      <a:noFill/>
                      <a:miter lim="800000"/>
                      <a:headEnd/>
                      <a:tailEnd/>
                    </a:ln>
                  </pic:spPr>
                </pic:pic>
              </a:graphicData>
            </a:graphic>
          </wp:inline>
        </w:drawing>
      </w:r>
      <w:r w:rsidR="00DB7A5E">
        <w:rPr>
          <w:rFonts w:asciiTheme="majorBidi" w:hAnsiTheme="majorBidi"/>
          <w:b/>
          <w:bCs/>
          <w:noProof/>
          <w:sz w:val="32"/>
          <w:szCs w:val="32"/>
        </w:rPr>
        <w:pict>
          <v:shape id="_x0000_s1027" type="#_x0000_t32" style="position:absolute;margin-left:184.95pt;margin-top:52.05pt;width:78.2pt;height:.05pt;z-index:251666432;mso-position-horizontal-relative:text;mso-position-vertical-relative:text" o:connectortype="straight">
            <v:stroke endarrow="block"/>
          </v:shape>
        </w:pict>
      </w:r>
      <w:r w:rsidRPr="001403BE">
        <w:rPr>
          <w:rFonts w:asciiTheme="majorBidi" w:hAnsiTheme="majorBidi"/>
          <w:b/>
          <w:bCs/>
          <w:sz w:val="32"/>
          <w:szCs w:val="32"/>
        </w:rPr>
        <w:tab/>
      </w:r>
      <w:r w:rsidRPr="001403BE">
        <w:rPr>
          <w:rFonts w:asciiTheme="majorBidi" w:hAnsiTheme="majorBidi"/>
          <w:b/>
          <w:bCs/>
          <w:sz w:val="32"/>
          <w:szCs w:val="32"/>
        </w:rPr>
        <w:tab/>
      </w:r>
      <w:r w:rsidRPr="001403BE">
        <w:rPr>
          <w:rFonts w:asciiTheme="majorBidi" w:hAnsiTheme="majorBidi"/>
          <w:b/>
          <w:bCs/>
          <w:noProof/>
          <w:sz w:val="32"/>
          <w:szCs w:val="32"/>
          <w:lang w:bidi="ar-SA"/>
        </w:rPr>
        <w:drawing>
          <wp:inline distT="0" distB="0" distL="0" distR="0">
            <wp:extent cx="1998936" cy="1099093"/>
            <wp:effectExtent l="19050" t="0" r="1314" b="0"/>
            <wp:docPr id="20" name="Picture 7" descr="C:\Users\toshiba\AppData\Local\Microsoft\Windows\Temporary Internet Files\Content.Word\imag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Temporary Internet Files\Content.Word\images_3.png"/>
                    <pic:cNvPicPr>
                      <a:picLocks noChangeAspect="1" noChangeArrowheads="1"/>
                    </pic:cNvPicPr>
                  </pic:nvPicPr>
                  <pic:blipFill>
                    <a:blip r:embed="rId38"/>
                    <a:srcRect/>
                    <a:stretch>
                      <a:fillRect/>
                    </a:stretch>
                  </pic:blipFill>
                  <pic:spPr bwMode="auto">
                    <a:xfrm>
                      <a:off x="0" y="0"/>
                      <a:ext cx="2007188" cy="1103630"/>
                    </a:xfrm>
                    <a:prstGeom prst="rect">
                      <a:avLst/>
                    </a:prstGeom>
                    <a:noFill/>
                    <a:ln w="9525">
                      <a:noFill/>
                      <a:miter lim="800000"/>
                      <a:headEnd/>
                      <a:tailEnd/>
                    </a:ln>
                  </pic:spPr>
                </pic:pic>
              </a:graphicData>
            </a:graphic>
          </wp:inline>
        </w:drawing>
      </w:r>
      <w:r w:rsidRPr="001403BE">
        <w:rPr>
          <w:rFonts w:asciiTheme="majorBidi" w:hAnsiTheme="majorBidi"/>
          <w:b/>
          <w:bCs/>
          <w:sz w:val="32"/>
          <w:szCs w:val="32"/>
        </w:rPr>
        <w:tab/>
      </w:r>
    </w:p>
    <w:p w:rsidR="000335E4" w:rsidRPr="001403BE" w:rsidRDefault="0049202F" w:rsidP="000335E4">
      <w:pPr>
        <w:rPr>
          <w:rFonts w:asciiTheme="majorBidi" w:hAnsiTheme="majorBidi"/>
          <w:b/>
          <w:bCs/>
          <w:sz w:val="32"/>
          <w:szCs w:val="32"/>
        </w:rPr>
      </w:pPr>
      <w:r w:rsidRPr="001403BE">
        <w:rPr>
          <w:rFonts w:asciiTheme="majorBidi" w:hAnsiTheme="majorBidi"/>
          <w:b/>
          <w:bCs/>
          <w:sz w:val="32"/>
          <w:szCs w:val="32"/>
        </w:rPr>
        <w:t>Mevalonic acid                                                                                  Loganin</w:t>
      </w:r>
    </w:p>
    <w:p w:rsidR="000335E4" w:rsidRPr="001403BE" w:rsidRDefault="00631F3C" w:rsidP="00B16620">
      <w:pPr>
        <w:rPr>
          <w:rFonts w:asciiTheme="majorBidi" w:hAnsiTheme="majorBidi"/>
          <w:b/>
          <w:bCs/>
          <w:sz w:val="32"/>
          <w:szCs w:val="32"/>
        </w:rPr>
      </w:pPr>
      <w:r w:rsidRPr="001403BE">
        <w:rPr>
          <w:rFonts w:asciiTheme="majorBidi" w:hAnsiTheme="majorBidi"/>
          <w:b/>
          <w:bCs/>
          <w:sz w:val="32"/>
          <w:szCs w:val="32"/>
        </w:rPr>
        <w:t>We may now give some of the steps involved in the biosynthesis of quinine.(Finar,1964)</w:t>
      </w:r>
    </w:p>
    <w:p w:rsidR="000335E4" w:rsidRPr="001403BE" w:rsidRDefault="00DB7A5E" w:rsidP="007277F1">
      <w:pPr>
        <w:pStyle w:val="ListParagraph"/>
        <w:numPr>
          <w:ilvl w:val="0"/>
          <w:numId w:val="7"/>
        </w:numPr>
        <w:rPr>
          <w:rFonts w:asciiTheme="majorBidi" w:hAnsiTheme="majorBidi"/>
          <w:b/>
          <w:bCs/>
          <w:sz w:val="32"/>
          <w:szCs w:val="32"/>
        </w:rPr>
      </w:pPr>
      <w:r>
        <w:rPr>
          <w:rFonts w:asciiTheme="majorBidi" w:hAnsiTheme="majorBidi"/>
          <w:b/>
          <w:bCs/>
          <w:noProof/>
          <w:sz w:val="32"/>
          <w:szCs w:val="32"/>
        </w:rPr>
        <w:pict>
          <v:shape id="_x0000_s1028" type="#_x0000_t32" style="position:absolute;left:0;text-align:left;margin-left:207.3pt;margin-top:52.7pt;width:48.4pt;height:39.7pt;z-index:251667456" o:connectortype="straight">
            <v:stroke endarrow="block"/>
          </v:shape>
        </w:pict>
      </w:r>
      <w:r w:rsidR="00B16620" w:rsidRPr="001403BE">
        <w:rPr>
          <w:rFonts w:asciiTheme="majorBidi" w:hAnsiTheme="majorBidi"/>
          <w:b/>
          <w:bCs/>
          <w:noProof/>
          <w:sz w:val="32"/>
          <w:szCs w:val="32"/>
          <w:lang w:bidi="ar-SA"/>
        </w:rPr>
        <w:drawing>
          <wp:inline distT="0" distB="0" distL="0" distR="0">
            <wp:extent cx="1620564" cy="1069025"/>
            <wp:effectExtent l="19050" t="0" r="0" b="0"/>
            <wp:docPr id="27" name="Picture 16" descr="C:\Users\toshiba\AppData\Local\Microsoft\Windows\Temporary Internet Files\Content.Word\images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AppData\Local\Microsoft\Windows\Temporary Internet Files\Content.Word\images_9.png"/>
                    <pic:cNvPicPr>
                      <a:picLocks noChangeAspect="1" noChangeArrowheads="1"/>
                    </pic:cNvPicPr>
                  </pic:nvPicPr>
                  <pic:blipFill>
                    <a:blip r:embed="rId39"/>
                    <a:srcRect/>
                    <a:stretch>
                      <a:fillRect/>
                    </a:stretch>
                  </pic:blipFill>
                  <pic:spPr bwMode="auto">
                    <a:xfrm>
                      <a:off x="0" y="0"/>
                      <a:ext cx="1631104" cy="1075978"/>
                    </a:xfrm>
                    <a:prstGeom prst="rect">
                      <a:avLst/>
                    </a:prstGeom>
                    <a:noFill/>
                    <a:ln w="9525">
                      <a:noFill/>
                      <a:miter lim="800000"/>
                      <a:headEnd/>
                      <a:tailEnd/>
                    </a:ln>
                  </pic:spPr>
                </pic:pic>
              </a:graphicData>
            </a:graphic>
          </wp:inline>
        </w:drawing>
      </w:r>
      <w:r w:rsidR="0049202F" w:rsidRPr="001403BE">
        <w:rPr>
          <w:rFonts w:asciiTheme="majorBidi" w:hAnsiTheme="majorBidi"/>
          <w:b/>
          <w:bCs/>
          <w:sz w:val="32"/>
          <w:szCs w:val="32"/>
        </w:rPr>
        <w:t>Tryptophan</w:t>
      </w:r>
    </w:p>
    <w:p w:rsidR="00E00FE8" w:rsidRPr="001403BE" w:rsidRDefault="00E00FE8" w:rsidP="00E00FE8">
      <w:pPr>
        <w:rPr>
          <w:rFonts w:asciiTheme="majorBidi" w:hAnsiTheme="majorBidi"/>
          <w:b/>
          <w:bCs/>
          <w:sz w:val="32"/>
          <w:szCs w:val="32"/>
        </w:rPr>
      </w:pPr>
    </w:p>
    <w:p w:rsidR="000335E4" w:rsidRPr="001403BE" w:rsidRDefault="0049202F" w:rsidP="007277F1">
      <w:pPr>
        <w:tabs>
          <w:tab w:val="left" w:pos="5661"/>
        </w:tabs>
        <w:rPr>
          <w:rFonts w:asciiTheme="majorBidi" w:hAnsiTheme="majorBidi"/>
          <w:b/>
          <w:bCs/>
          <w:sz w:val="32"/>
          <w:szCs w:val="32"/>
        </w:rPr>
      </w:pPr>
      <w:r w:rsidRPr="001403BE">
        <w:rPr>
          <w:rFonts w:asciiTheme="majorBidi" w:hAnsiTheme="majorBidi"/>
          <w:b/>
          <w:bCs/>
          <w:noProof/>
          <w:sz w:val="32"/>
          <w:szCs w:val="32"/>
          <w:lang w:bidi="ar-SA"/>
        </w:rPr>
        <w:drawing>
          <wp:inline distT="0" distB="0" distL="0" distR="0">
            <wp:extent cx="2314246" cy="612387"/>
            <wp:effectExtent l="19050" t="0" r="0" b="0"/>
            <wp:docPr id="70" name="Picture 19" descr="C:\Users\toshiba\AppData\Local\Microsoft\Windows\Temporary Internet Files\Content.Word\images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AppData\Local\Microsoft\Windows\Temporary Internet Files\Content.Word\images_10.png"/>
                    <pic:cNvPicPr>
                      <a:picLocks noChangeAspect="1" noChangeArrowheads="1"/>
                    </pic:cNvPicPr>
                  </pic:nvPicPr>
                  <pic:blipFill>
                    <a:blip r:embed="rId40"/>
                    <a:srcRect/>
                    <a:stretch>
                      <a:fillRect/>
                    </a:stretch>
                  </pic:blipFill>
                  <pic:spPr bwMode="auto">
                    <a:xfrm>
                      <a:off x="0" y="0"/>
                      <a:ext cx="2322912" cy="614680"/>
                    </a:xfrm>
                    <a:prstGeom prst="rect">
                      <a:avLst/>
                    </a:prstGeom>
                    <a:noFill/>
                    <a:ln w="9525">
                      <a:noFill/>
                      <a:miter lim="800000"/>
                      <a:headEnd/>
                      <a:tailEnd/>
                    </a:ln>
                  </pic:spPr>
                </pic:pic>
              </a:graphicData>
            </a:graphic>
          </wp:inline>
        </w:drawing>
      </w:r>
      <w:r w:rsidR="00B16620" w:rsidRPr="001403BE">
        <w:rPr>
          <w:rFonts w:asciiTheme="majorBidi" w:hAnsiTheme="majorBidi"/>
          <w:b/>
          <w:bCs/>
          <w:sz w:val="32"/>
          <w:szCs w:val="32"/>
        </w:rPr>
        <w:tab/>
      </w:r>
    </w:p>
    <w:p w:rsidR="00E00FE8" w:rsidRPr="001403BE" w:rsidRDefault="0049202F" w:rsidP="00B16620">
      <w:pPr>
        <w:tabs>
          <w:tab w:val="left" w:pos="5661"/>
        </w:tabs>
        <w:rPr>
          <w:rFonts w:asciiTheme="majorBidi" w:hAnsiTheme="majorBidi"/>
          <w:b/>
          <w:bCs/>
          <w:sz w:val="32"/>
          <w:szCs w:val="32"/>
        </w:rPr>
      </w:pPr>
      <w:r w:rsidRPr="001403BE">
        <w:rPr>
          <w:rFonts w:asciiTheme="majorBidi" w:hAnsiTheme="majorBidi"/>
          <w:b/>
          <w:bCs/>
          <w:sz w:val="32"/>
          <w:szCs w:val="32"/>
        </w:rPr>
        <w:t>Tryptamain</w:t>
      </w:r>
      <w:r w:rsidR="00044DCE" w:rsidRPr="001403BE">
        <w:rPr>
          <w:rFonts w:asciiTheme="majorBidi" w:hAnsiTheme="majorBidi"/>
          <w:b/>
          <w:bCs/>
          <w:sz w:val="32"/>
          <w:szCs w:val="32"/>
        </w:rPr>
        <w:t>e</w:t>
      </w:r>
    </w:p>
    <w:p w:rsidR="00E00FE8" w:rsidRPr="001403BE" w:rsidRDefault="00E00FE8" w:rsidP="00B16620">
      <w:pPr>
        <w:tabs>
          <w:tab w:val="left" w:pos="5661"/>
        </w:tabs>
        <w:rPr>
          <w:rFonts w:asciiTheme="majorBidi" w:hAnsiTheme="majorBidi"/>
          <w:b/>
          <w:bCs/>
          <w:sz w:val="32"/>
          <w:szCs w:val="32"/>
        </w:rPr>
      </w:pPr>
    </w:p>
    <w:p w:rsidR="00283E9F" w:rsidRPr="001403BE" w:rsidRDefault="00283E9F">
      <w:pPr>
        <w:rPr>
          <w:rFonts w:asciiTheme="majorBidi" w:hAnsiTheme="majorBidi"/>
          <w:b/>
          <w:bCs/>
          <w:sz w:val="32"/>
          <w:szCs w:val="32"/>
        </w:rPr>
      </w:pPr>
      <w:r w:rsidRPr="001403BE">
        <w:rPr>
          <w:rFonts w:asciiTheme="majorBidi" w:hAnsiTheme="majorBidi"/>
          <w:b/>
          <w:bCs/>
          <w:sz w:val="32"/>
          <w:szCs w:val="32"/>
        </w:rPr>
        <w:br w:type="page"/>
      </w:r>
    </w:p>
    <w:p w:rsidR="00E00FE8" w:rsidRPr="001403BE" w:rsidRDefault="00DB7A5E" w:rsidP="00E00FE8">
      <w:pPr>
        <w:pStyle w:val="ListParagraph"/>
        <w:numPr>
          <w:ilvl w:val="0"/>
          <w:numId w:val="7"/>
        </w:numPr>
        <w:tabs>
          <w:tab w:val="left" w:pos="5661"/>
        </w:tabs>
        <w:rPr>
          <w:rFonts w:asciiTheme="majorBidi" w:hAnsiTheme="majorBidi"/>
          <w:b/>
          <w:bCs/>
          <w:sz w:val="32"/>
          <w:szCs w:val="32"/>
        </w:rPr>
      </w:pPr>
      <w:r>
        <w:rPr>
          <w:rFonts w:asciiTheme="majorBidi" w:hAnsiTheme="majorBidi"/>
          <w:b/>
          <w:bCs/>
          <w:noProof/>
          <w:sz w:val="32"/>
          <w:szCs w:val="32"/>
        </w:rPr>
        <w:lastRenderedPageBreak/>
        <w:pict>
          <v:shape id="_x0000_s1029" type="#_x0000_t32" style="position:absolute;left:0;text-align:left;margin-left:232.15pt;margin-top:80.65pt;width:99.35pt;height:67.05pt;flip:x;z-index:251668480" o:connectortype="straight">
            <v:stroke endarrow="block"/>
          </v:shape>
        </w:pict>
      </w:r>
      <w:r w:rsidR="00E00FE8" w:rsidRPr="001403BE">
        <w:rPr>
          <w:rFonts w:asciiTheme="majorBidi" w:hAnsiTheme="majorBidi"/>
          <w:b/>
          <w:bCs/>
          <w:noProof/>
          <w:sz w:val="32"/>
          <w:szCs w:val="32"/>
          <w:lang w:bidi="ar-SA"/>
        </w:rPr>
        <w:drawing>
          <wp:inline distT="0" distB="0" distL="0" distR="0">
            <wp:extent cx="1715157" cy="882868"/>
            <wp:effectExtent l="19050" t="0" r="0" b="0"/>
            <wp:docPr id="32" name="Picture 22" descr="C:\Users\toshiba\AppData\Local\Microsoft\Windows\Temporary Internet Files\Content.Word\images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AppData\Local\Microsoft\Windows\Temporary Internet Files\Content.Word\images_10.png"/>
                    <pic:cNvPicPr>
                      <a:picLocks noChangeAspect="1" noChangeArrowheads="1"/>
                    </pic:cNvPicPr>
                  </pic:nvPicPr>
                  <pic:blipFill>
                    <a:blip r:embed="rId40"/>
                    <a:srcRect/>
                    <a:stretch>
                      <a:fillRect/>
                    </a:stretch>
                  </pic:blipFill>
                  <pic:spPr bwMode="auto">
                    <a:xfrm>
                      <a:off x="0" y="0"/>
                      <a:ext cx="1714669" cy="882617"/>
                    </a:xfrm>
                    <a:prstGeom prst="rect">
                      <a:avLst/>
                    </a:prstGeom>
                    <a:noFill/>
                    <a:ln w="9525">
                      <a:noFill/>
                      <a:miter lim="800000"/>
                      <a:headEnd/>
                      <a:tailEnd/>
                    </a:ln>
                  </pic:spPr>
                </pic:pic>
              </a:graphicData>
            </a:graphic>
          </wp:inline>
        </w:drawing>
      </w:r>
      <w:r w:rsidR="00E00FE8" w:rsidRPr="001403BE">
        <w:rPr>
          <w:rFonts w:asciiTheme="majorBidi" w:hAnsiTheme="majorBidi"/>
          <w:b/>
          <w:bCs/>
          <w:sz w:val="32"/>
          <w:szCs w:val="32"/>
        </w:rPr>
        <w:t xml:space="preserve">    +    </w:t>
      </w:r>
      <w:r w:rsidR="00E00FE8" w:rsidRPr="001403BE">
        <w:rPr>
          <w:rFonts w:asciiTheme="majorBidi" w:hAnsiTheme="majorBidi"/>
          <w:b/>
          <w:bCs/>
          <w:noProof/>
          <w:sz w:val="32"/>
          <w:szCs w:val="32"/>
          <w:lang w:bidi="ar-SA"/>
        </w:rPr>
        <w:drawing>
          <wp:inline distT="0" distB="0" distL="0" distR="0">
            <wp:extent cx="2393074" cy="1024759"/>
            <wp:effectExtent l="19050" t="0" r="7226" b="0"/>
            <wp:docPr id="34" name="Picture 28" descr="C:\Users\toshiba\AppData\Local\Microsoft\Windows\Temporary Internet Files\Content.Word\images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shiba\AppData\Local\Microsoft\Windows\Temporary Internet Files\Content.Word\images_11.png"/>
                    <pic:cNvPicPr>
                      <a:picLocks noChangeAspect="1" noChangeArrowheads="1"/>
                    </pic:cNvPicPr>
                  </pic:nvPicPr>
                  <pic:blipFill>
                    <a:blip r:embed="rId41"/>
                    <a:srcRect/>
                    <a:stretch>
                      <a:fillRect/>
                    </a:stretch>
                  </pic:blipFill>
                  <pic:spPr bwMode="auto">
                    <a:xfrm>
                      <a:off x="0" y="0"/>
                      <a:ext cx="2392929" cy="1024697"/>
                    </a:xfrm>
                    <a:prstGeom prst="rect">
                      <a:avLst/>
                    </a:prstGeom>
                    <a:noFill/>
                    <a:ln w="9525">
                      <a:noFill/>
                      <a:miter lim="800000"/>
                      <a:headEnd/>
                      <a:tailEnd/>
                    </a:ln>
                  </pic:spPr>
                </pic:pic>
              </a:graphicData>
            </a:graphic>
          </wp:inline>
        </w:drawing>
      </w:r>
    </w:p>
    <w:p w:rsidR="000335E4" w:rsidRPr="001403BE" w:rsidRDefault="00E00FE8" w:rsidP="00E00FE8">
      <w:pPr>
        <w:tabs>
          <w:tab w:val="left" w:pos="6455"/>
        </w:tabs>
        <w:rPr>
          <w:rFonts w:asciiTheme="majorBidi" w:hAnsiTheme="majorBidi"/>
          <w:b/>
          <w:bCs/>
          <w:sz w:val="32"/>
          <w:szCs w:val="32"/>
        </w:rPr>
      </w:pPr>
      <w:r w:rsidRPr="001403BE">
        <w:rPr>
          <w:rFonts w:asciiTheme="majorBidi" w:hAnsiTheme="majorBidi"/>
          <w:b/>
          <w:bCs/>
          <w:sz w:val="32"/>
          <w:szCs w:val="32"/>
        </w:rPr>
        <w:t xml:space="preserve">            </w:t>
      </w:r>
      <w:r w:rsidR="00044DCE" w:rsidRPr="001403BE">
        <w:rPr>
          <w:rFonts w:asciiTheme="majorBidi" w:hAnsiTheme="majorBidi"/>
          <w:b/>
          <w:bCs/>
          <w:sz w:val="32"/>
          <w:szCs w:val="32"/>
        </w:rPr>
        <w:t>Tryptamine</w:t>
      </w:r>
      <w:r w:rsidRPr="001403BE">
        <w:rPr>
          <w:rFonts w:asciiTheme="majorBidi" w:hAnsiTheme="majorBidi"/>
          <w:b/>
          <w:bCs/>
          <w:sz w:val="32"/>
          <w:szCs w:val="32"/>
        </w:rPr>
        <w:t xml:space="preserve">                                                                                                                                </w:t>
      </w:r>
      <w:r w:rsidRPr="001403BE">
        <w:rPr>
          <w:rFonts w:asciiTheme="majorBidi" w:hAnsiTheme="majorBidi"/>
          <w:b/>
          <w:bCs/>
          <w:noProof/>
          <w:sz w:val="32"/>
          <w:szCs w:val="32"/>
          <w:lang w:bidi="ar-SA"/>
        </w:rPr>
        <w:drawing>
          <wp:inline distT="0" distB="0" distL="0" distR="0">
            <wp:extent cx="2503433" cy="1242319"/>
            <wp:effectExtent l="19050" t="0" r="0" b="0"/>
            <wp:docPr id="40" name="Picture 31" descr="C:\Users\toshiba\AppData\Local\Microsoft\Windows\Temporary Internet Files\Content.Word\images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shiba\AppData\Local\Microsoft\Windows\Temporary Internet Files\Content.Word\images_8.png"/>
                    <pic:cNvPicPr>
                      <a:picLocks noChangeAspect="1" noChangeArrowheads="1"/>
                    </pic:cNvPicPr>
                  </pic:nvPicPr>
                  <pic:blipFill>
                    <a:blip r:embed="rId42"/>
                    <a:srcRect/>
                    <a:stretch>
                      <a:fillRect/>
                    </a:stretch>
                  </pic:blipFill>
                  <pic:spPr bwMode="auto">
                    <a:xfrm>
                      <a:off x="0" y="0"/>
                      <a:ext cx="2509310" cy="1245235"/>
                    </a:xfrm>
                    <a:prstGeom prst="rect">
                      <a:avLst/>
                    </a:prstGeom>
                    <a:noFill/>
                    <a:ln w="9525">
                      <a:noFill/>
                      <a:miter lim="800000"/>
                      <a:headEnd/>
                      <a:tailEnd/>
                    </a:ln>
                  </pic:spPr>
                </pic:pic>
              </a:graphicData>
            </a:graphic>
          </wp:inline>
        </w:drawing>
      </w:r>
      <w:r w:rsidR="00044DCE" w:rsidRPr="001403BE">
        <w:rPr>
          <w:rFonts w:asciiTheme="majorBidi" w:hAnsiTheme="majorBidi"/>
          <w:b/>
          <w:bCs/>
          <w:sz w:val="32"/>
          <w:szCs w:val="32"/>
        </w:rPr>
        <w:t>Quinine</w:t>
      </w:r>
      <w:r w:rsidR="00B16620" w:rsidRPr="001403BE">
        <w:rPr>
          <w:rFonts w:asciiTheme="majorBidi" w:hAnsiTheme="majorBidi"/>
          <w:b/>
          <w:bCs/>
          <w:sz w:val="32"/>
          <w:szCs w:val="32"/>
        </w:rPr>
        <w:tab/>
      </w:r>
    </w:p>
    <w:p w:rsidR="000335E4" w:rsidRPr="00567415" w:rsidRDefault="002165A1" w:rsidP="000335E4">
      <w:pPr>
        <w:rPr>
          <w:rFonts w:asciiTheme="majorBidi" w:hAnsiTheme="majorBidi"/>
          <w:b/>
          <w:bCs/>
          <w:sz w:val="40"/>
          <w:szCs w:val="40"/>
        </w:rPr>
      </w:pPr>
      <w:r w:rsidRPr="00567415">
        <w:rPr>
          <w:rFonts w:asciiTheme="majorBidi" w:hAnsiTheme="majorBidi"/>
          <w:b/>
          <w:bCs/>
          <w:sz w:val="40"/>
          <w:szCs w:val="40"/>
        </w:rPr>
        <w:t>1.3.</w:t>
      </w:r>
      <w:r w:rsidR="000335E4" w:rsidRPr="00567415">
        <w:rPr>
          <w:rFonts w:asciiTheme="majorBidi" w:hAnsiTheme="majorBidi"/>
          <w:b/>
          <w:bCs/>
          <w:sz w:val="40"/>
          <w:szCs w:val="40"/>
        </w:rPr>
        <w:t>4 Biosynthesis of isoquinoline alkaloids: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Tracer experiments have shown that papaverine is derived from tyrosine. This produces dopamine and 3, 4_dihydroxyphenylacetaldehyde (or the pyruvic acid) and thase undergo condensation.</w:t>
      </w:r>
    </w:p>
    <w:p w:rsidR="003C638B" w:rsidRPr="001403BE" w:rsidRDefault="003C638B" w:rsidP="000335E4">
      <w:pPr>
        <w:rPr>
          <w:rFonts w:asciiTheme="majorBidi" w:hAnsiTheme="majorBidi"/>
          <w:b/>
          <w:bCs/>
          <w:sz w:val="32"/>
          <w:szCs w:val="32"/>
        </w:rPr>
      </w:pPr>
    </w:p>
    <w:p w:rsidR="003C638B" w:rsidRPr="001403BE" w:rsidRDefault="008534EB" w:rsidP="003C638B">
      <w:pPr>
        <w:tabs>
          <w:tab w:val="left" w:pos="1961"/>
          <w:tab w:val="left" w:pos="2632"/>
        </w:tabs>
        <w:rPr>
          <w:rFonts w:asciiTheme="majorBidi" w:hAnsiTheme="majorBidi"/>
          <w:b/>
          <w:bCs/>
          <w:sz w:val="32"/>
          <w:szCs w:val="32"/>
        </w:rPr>
      </w:pPr>
      <w:r w:rsidRPr="001403BE">
        <w:rPr>
          <w:rFonts w:asciiTheme="majorBidi" w:hAnsiTheme="majorBidi"/>
          <w:b/>
          <w:bCs/>
          <w:noProof/>
          <w:sz w:val="32"/>
          <w:szCs w:val="32"/>
          <w:lang w:bidi="ar-SA"/>
        </w:rPr>
        <w:drawing>
          <wp:anchor distT="0" distB="0" distL="114300" distR="114300" simplePos="0" relativeHeight="251669504" behindDoc="0" locked="0" layoutInCell="1" allowOverlap="1">
            <wp:simplePos x="0" y="0"/>
            <wp:positionH relativeFrom="column">
              <wp:posOffset>-583565</wp:posOffset>
            </wp:positionH>
            <wp:positionV relativeFrom="paragraph">
              <wp:posOffset>-457200</wp:posOffset>
            </wp:positionV>
            <wp:extent cx="1352550" cy="1213485"/>
            <wp:effectExtent l="19050" t="0" r="0" b="0"/>
            <wp:wrapSquare wrapText="bothSides"/>
            <wp:docPr id="45" name="Picture 34" descr="C:\Users\toshiba\AppData\Local\Microsoft\Windows\Temporary Internet Files\Content.Word\image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shiba\AppData\Local\Microsoft\Windows\Temporary Internet Files\Content.Word\images_5.png"/>
                    <pic:cNvPicPr>
                      <a:picLocks noChangeAspect="1" noChangeArrowheads="1"/>
                    </pic:cNvPicPr>
                  </pic:nvPicPr>
                  <pic:blipFill>
                    <a:blip r:embed="rId43"/>
                    <a:srcRect/>
                    <a:stretch>
                      <a:fillRect/>
                    </a:stretch>
                  </pic:blipFill>
                  <pic:spPr bwMode="auto">
                    <a:xfrm>
                      <a:off x="0" y="0"/>
                      <a:ext cx="1352550" cy="1213485"/>
                    </a:xfrm>
                    <a:prstGeom prst="rect">
                      <a:avLst/>
                    </a:prstGeom>
                    <a:noFill/>
                    <a:ln w="9525">
                      <a:noFill/>
                      <a:miter lim="800000"/>
                      <a:headEnd/>
                      <a:tailEnd/>
                    </a:ln>
                  </pic:spPr>
                </pic:pic>
              </a:graphicData>
            </a:graphic>
          </wp:anchor>
        </w:drawing>
      </w:r>
      <w:r w:rsidR="00DB7A5E">
        <w:rPr>
          <w:rFonts w:asciiTheme="majorBidi" w:hAnsiTheme="majorBidi"/>
          <w:b/>
          <w:bCs/>
          <w:noProof/>
          <w:sz w:val="32"/>
          <w:szCs w:val="32"/>
        </w:rPr>
        <w:pict>
          <v:shape id="_x0000_s1031" type="#_x0000_t32" style="position:absolute;margin-left:293.9pt;margin-top:28.3pt;width:78.2pt;height:0;z-index:251671552;mso-position-horizontal-relative:text;mso-position-vertical-relative:text" o:connectortype="straight">
            <v:stroke endarrow="block"/>
          </v:shape>
        </w:pict>
      </w:r>
      <w:r w:rsidR="00DB7A5E">
        <w:rPr>
          <w:rFonts w:asciiTheme="majorBidi" w:hAnsiTheme="majorBidi"/>
          <w:b/>
          <w:bCs/>
          <w:noProof/>
          <w:sz w:val="32"/>
          <w:szCs w:val="32"/>
        </w:rPr>
        <w:pict>
          <v:shape id="_x0000_s1030" type="#_x0000_t32" style="position:absolute;margin-left:35.65pt;margin-top:19.6pt;width:57.15pt;height:0;z-index:251670528;mso-position-horizontal-relative:text;mso-position-vertical-relative:text" o:connectortype="straight">
            <v:stroke endarrow="block"/>
          </v:shape>
        </w:pict>
      </w:r>
      <w:r w:rsidR="003C638B" w:rsidRPr="001403BE">
        <w:rPr>
          <w:rFonts w:asciiTheme="majorBidi" w:hAnsiTheme="majorBidi"/>
          <w:b/>
          <w:bCs/>
          <w:sz w:val="32"/>
          <w:szCs w:val="32"/>
        </w:rPr>
        <w:tab/>
        <w:t xml:space="preserve"> </w:t>
      </w:r>
      <w:r w:rsidR="003C638B" w:rsidRPr="001403BE">
        <w:rPr>
          <w:rFonts w:asciiTheme="majorBidi" w:hAnsiTheme="majorBidi"/>
          <w:b/>
          <w:bCs/>
          <w:sz w:val="32"/>
          <w:szCs w:val="32"/>
        </w:rPr>
        <w:tab/>
      </w:r>
      <w:r w:rsidR="003C638B" w:rsidRPr="001403BE">
        <w:rPr>
          <w:rFonts w:asciiTheme="majorBidi" w:hAnsiTheme="majorBidi"/>
          <w:b/>
          <w:bCs/>
          <w:noProof/>
          <w:sz w:val="32"/>
          <w:szCs w:val="32"/>
          <w:lang w:bidi="ar-SA"/>
        </w:rPr>
        <w:drawing>
          <wp:inline distT="0" distB="0" distL="0" distR="0">
            <wp:extent cx="1930904" cy="709334"/>
            <wp:effectExtent l="19050" t="0" r="0" b="0"/>
            <wp:docPr id="51" name="Picture 43" descr="C:\Users\toshiba\AppData\Local\Microsoft\Windows\Temporary Internet Files\Content.Word\images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oshiba\AppData\Local\Microsoft\Windows\Temporary Internet Files\Content.Word\images_5.jpeg"/>
                    <pic:cNvPicPr>
                      <a:picLocks noChangeAspect="1" noChangeArrowheads="1"/>
                    </pic:cNvPicPr>
                  </pic:nvPicPr>
                  <pic:blipFill>
                    <a:blip r:embed="rId44"/>
                    <a:srcRect/>
                    <a:stretch>
                      <a:fillRect/>
                    </a:stretch>
                  </pic:blipFill>
                  <pic:spPr bwMode="auto">
                    <a:xfrm>
                      <a:off x="0" y="0"/>
                      <a:ext cx="1930797" cy="709295"/>
                    </a:xfrm>
                    <a:prstGeom prst="rect">
                      <a:avLst/>
                    </a:prstGeom>
                    <a:noFill/>
                    <a:ln w="9525">
                      <a:noFill/>
                      <a:miter lim="800000"/>
                      <a:headEnd/>
                      <a:tailEnd/>
                    </a:ln>
                  </pic:spPr>
                </pic:pic>
              </a:graphicData>
            </a:graphic>
          </wp:inline>
        </w:drawing>
      </w:r>
    </w:p>
    <w:p w:rsidR="000335E4" w:rsidRPr="001403BE" w:rsidRDefault="003C638B" w:rsidP="003C638B">
      <w:pPr>
        <w:tabs>
          <w:tab w:val="left" w:pos="1291"/>
          <w:tab w:val="center" w:pos="3510"/>
        </w:tabs>
        <w:rPr>
          <w:rFonts w:asciiTheme="majorBidi" w:hAnsiTheme="majorBidi"/>
          <w:b/>
          <w:bCs/>
          <w:sz w:val="32"/>
          <w:szCs w:val="32"/>
        </w:rPr>
      </w:pPr>
      <w:r w:rsidRPr="001403BE">
        <w:rPr>
          <w:rFonts w:asciiTheme="majorBidi" w:hAnsiTheme="majorBidi"/>
          <w:b/>
          <w:bCs/>
          <w:sz w:val="32"/>
          <w:szCs w:val="32"/>
        </w:rPr>
        <w:tab/>
      </w:r>
      <w:r w:rsidRPr="001403BE">
        <w:rPr>
          <w:rFonts w:asciiTheme="majorBidi" w:hAnsiTheme="majorBidi"/>
          <w:b/>
          <w:bCs/>
          <w:sz w:val="32"/>
          <w:szCs w:val="32"/>
        </w:rPr>
        <w:tab/>
      </w:r>
      <w:r w:rsidR="0049202F" w:rsidRPr="001403BE">
        <w:rPr>
          <w:rFonts w:asciiTheme="majorBidi" w:hAnsiTheme="majorBidi"/>
          <w:b/>
          <w:bCs/>
          <w:sz w:val="32"/>
          <w:szCs w:val="32"/>
        </w:rPr>
        <w:t xml:space="preserve">                                                      Norlaudanosoline</w:t>
      </w:r>
      <w:r w:rsidRPr="001403BE">
        <w:rPr>
          <w:rFonts w:asciiTheme="majorBidi" w:hAnsiTheme="majorBidi"/>
          <w:b/>
          <w:bCs/>
          <w:sz w:val="32"/>
          <w:szCs w:val="32"/>
        </w:rPr>
        <w:br w:type="textWrapping" w:clear="all"/>
      </w:r>
    </w:p>
    <w:p w:rsidR="000335E4" w:rsidRPr="001403BE" w:rsidRDefault="00DB7A5E" w:rsidP="002E1439">
      <w:pPr>
        <w:tabs>
          <w:tab w:val="left" w:pos="5760"/>
        </w:tabs>
        <w:rPr>
          <w:rFonts w:asciiTheme="majorBidi" w:hAnsiTheme="majorBidi"/>
          <w:b/>
          <w:bCs/>
          <w:sz w:val="32"/>
          <w:szCs w:val="32"/>
        </w:rPr>
      </w:pPr>
      <w:r>
        <w:rPr>
          <w:rFonts w:asciiTheme="majorBidi" w:hAnsiTheme="majorBidi"/>
          <w:b/>
          <w:bCs/>
          <w:noProof/>
          <w:sz w:val="32"/>
          <w:szCs w:val="32"/>
        </w:rPr>
        <w:pict>
          <v:shape id="_x0000_s1032" type="#_x0000_t32" style="position:absolute;margin-left:152.65pt;margin-top:42.1pt;width:78.2pt;height:0;z-index:251672576" o:connectortype="straight">
            <v:stroke endarrow="block"/>
          </v:shape>
        </w:pict>
      </w:r>
      <w:r w:rsidR="002E1439" w:rsidRPr="001403BE">
        <w:rPr>
          <w:rFonts w:asciiTheme="majorBidi" w:hAnsiTheme="majorBidi"/>
          <w:b/>
          <w:bCs/>
          <w:noProof/>
          <w:sz w:val="32"/>
          <w:szCs w:val="32"/>
          <w:lang w:bidi="ar-SA"/>
        </w:rPr>
        <w:drawing>
          <wp:inline distT="0" distB="0" distL="0" distR="0">
            <wp:extent cx="1636329" cy="903912"/>
            <wp:effectExtent l="19050" t="0" r="1971" b="0"/>
            <wp:docPr id="53" name="Picture 46" descr="C:\Users\toshiba\AppData\Local\Microsoft\Windows\Temporary Internet Files\Content.Word\image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oshiba\AppData\Local\Microsoft\Windows\Temporary Internet Files\Content.Word\images_6.png"/>
                    <pic:cNvPicPr>
                      <a:picLocks noChangeAspect="1" noChangeArrowheads="1"/>
                    </pic:cNvPicPr>
                  </pic:nvPicPr>
                  <pic:blipFill>
                    <a:blip r:embed="rId45"/>
                    <a:srcRect/>
                    <a:stretch>
                      <a:fillRect/>
                    </a:stretch>
                  </pic:blipFill>
                  <pic:spPr bwMode="auto">
                    <a:xfrm>
                      <a:off x="0" y="0"/>
                      <a:ext cx="1655315" cy="914400"/>
                    </a:xfrm>
                    <a:prstGeom prst="rect">
                      <a:avLst/>
                    </a:prstGeom>
                    <a:noFill/>
                    <a:ln w="9525">
                      <a:noFill/>
                      <a:miter lim="800000"/>
                      <a:headEnd/>
                      <a:tailEnd/>
                    </a:ln>
                  </pic:spPr>
                </pic:pic>
              </a:graphicData>
            </a:graphic>
          </wp:inline>
        </w:drawing>
      </w:r>
      <w:r w:rsidR="00CF292C" w:rsidRPr="001403BE">
        <w:rPr>
          <w:rFonts w:asciiTheme="majorBidi" w:hAnsiTheme="majorBidi"/>
          <w:b/>
          <w:bCs/>
          <w:sz w:val="32"/>
          <w:szCs w:val="32"/>
        </w:rPr>
        <w:t>Laudanosoline</w:t>
      </w:r>
      <w:r w:rsidR="002E1439" w:rsidRPr="001403BE">
        <w:rPr>
          <w:rFonts w:asciiTheme="majorBidi" w:hAnsiTheme="majorBidi"/>
          <w:b/>
          <w:bCs/>
          <w:sz w:val="32"/>
          <w:szCs w:val="32"/>
        </w:rPr>
        <w:tab/>
      </w:r>
      <w:r w:rsidR="002E1439" w:rsidRPr="001403BE">
        <w:rPr>
          <w:rFonts w:asciiTheme="majorBidi" w:hAnsiTheme="majorBidi"/>
          <w:b/>
          <w:bCs/>
          <w:noProof/>
          <w:sz w:val="32"/>
          <w:szCs w:val="32"/>
          <w:lang w:bidi="ar-SA"/>
        </w:rPr>
        <w:drawing>
          <wp:inline distT="0" distB="0" distL="0" distR="0">
            <wp:extent cx="1615621" cy="1056290"/>
            <wp:effectExtent l="19050" t="0" r="3629" b="0"/>
            <wp:docPr id="54" name="Picture 49" descr="C:\Users\toshiba\AppData\Local\Microsoft\Windows\Temporary Internet Files\Content.Word\images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oshiba\AppData\Local\Microsoft\Windows\Temporary Internet Files\Content.Word\images_7.png"/>
                    <pic:cNvPicPr>
                      <a:picLocks noChangeAspect="1" noChangeArrowheads="1"/>
                    </pic:cNvPicPr>
                  </pic:nvPicPr>
                  <pic:blipFill>
                    <a:blip r:embed="rId46"/>
                    <a:srcRect/>
                    <a:stretch>
                      <a:fillRect/>
                    </a:stretch>
                  </pic:blipFill>
                  <pic:spPr bwMode="auto">
                    <a:xfrm>
                      <a:off x="0" y="0"/>
                      <a:ext cx="1615424" cy="1056161"/>
                    </a:xfrm>
                    <a:prstGeom prst="rect">
                      <a:avLst/>
                    </a:prstGeom>
                    <a:noFill/>
                    <a:ln w="9525">
                      <a:noFill/>
                      <a:miter lim="800000"/>
                      <a:headEnd/>
                      <a:tailEnd/>
                    </a:ln>
                  </pic:spPr>
                </pic:pic>
              </a:graphicData>
            </a:graphic>
          </wp:inline>
        </w:drawing>
      </w:r>
      <w:r w:rsidR="00CF292C" w:rsidRPr="001403BE">
        <w:rPr>
          <w:rFonts w:asciiTheme="majorBidi" w:hAnsiTheme="majorBidi"/>
          <w:b/>
          <w:bCs/>
          <w:sz w:val="32"/>
          <w:szCs w:val="32"/>
        </w:rPr>
        <w:t xml:space="preserve">                                                     </w:t>
      </w: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567415" w:rsidRDefault="00382206" w:rsidP="000335E4">
      <w:pPr>
        <w:rPr>
          <w:rFonts w:asciiTheme="majorBidi" w:hAnsiTheme="majorBidi"/>
          <w:b/>
          <w:bCs/>
          <w:sz w:val="40"/>
          <w:szCs w:val="40"/>
        </w:rPr>
      </w:pPr>
      <w:r w:rsidRPr="00567415">
        <w:rPr>
          <w:rFonts w:asciiTheme="majorBidi" w:hAnsiTheme="majorBidi"/>
          <w:b/>
          <w:bCs/>
          <w:sz w:val="40"/>
          <w:szCs w:val="40"/>
        </w:rPr>
        <w:t>1.3.</w:t>
      </w:r>
      <w:r w:rsidR="006D6B5A" w:rsidRPr="00567415">
        <w:rPr>
          <w:rFonts w:asciiTheme="majorBidi" w:hAnsiTheme="majorBidi"/>
          <w:b/>
          <w:bCs/>
          <w:sz w:val="40"/>
          <w:szCs w:val="40"/>
        </w:rPr>
        <w:t>5Biosynthesis of in</w:t>
      </w:r>
      <w:r w:rsidR="000335E4" w:rsidRPr="00567415">
        <w:rPr>
          <w:rFonts w:asciiTheme="majorBidi" w:hAnsiTheme="majorBidi"/>
          <w:b/>
          <w:bCs/>
          <w:sz w:val="40"/>
          <w:szCs w:val="40"/>
        </w:rPr>
        <w:t>dole alkaloids: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Rauwolfia alkaloids: The biosynthesis of Ajamine, Serpentine and Proserpine in Rauwolifia serpentine utilizes tryptophan as a precursor of rings A and B of these alkaloids. Experimental evidence that the remainder of these molecules, derives principally from acetyl CoA.three molecules of acetyl Coal apparently combine with one of Maloney Coal plus a Clun it(form ate) to produce a poly_B_Keto ester intermediate. This react with tryptophan moiety to produce serpentine or, after loss of an N_methyl group, from frmate, .Reserpine and other related Rauwolifa alkaloids, no doubt result from similar reactions. (Finar, 1964)</w:t>
      </w:r>
    </w:p>
    <w:p w:rsidR="000335E4" w:rsidRPr="001403BE" w:rsidRDefault="000335E4" w:rsidP="000335E4">
      <w:pPr>
        <w:rPr>
          <w:rFonts w:asciiTheme="majorBidi" w:hAnsiTheme="majorBidi"/>
          <w:b/>
          <w:bCs/>
          <w:sz w:val="32"/>
          <w:szCs w:val="32"/>
        </w:rPr>
      </w:pPr>
      <w:r w:rsidRPr="00567415">
        <w:rPr>
          <w:rFonts w:asciiTheme="majorBidi" w:hAnsiTheme="majorBidi"/>
          <w:b/>
          <w:bCs/>
          <w:sz w:val="40"/>
          <w:szCs w:val="40"/>
        </w:rPr>
        <w:t>1</w:t>
      </w:r>
      <w:r w:rsidR="00382206" w:rsidRPr="00567415">
        <w:rPr>
          <w:rFonts w:asciiTheme="majorBidi" w:hAnsiTheme="majorBidi"/>
          <w:b/>
          <w:bCs/>
          <w:sz w:val="40"/>
          <w:szCs w:val="40"/>
        </w:rPr>
        <w:t>.3.</w:t>
      </w:r>
      <w:r w:rsidRPr="00567415">
        <w:rPr>
          <w:rFonts w:asciiTheme="majorBidi" w:hAnsiTheme="majorBidi"/>
          <w:b/>
          <w:bCs/>
          <w:sz w:val="40"/>
          <w:szCs w:val="40"/>
        </w:rPr>
        <w:t>6 Biosynthesis of steroidal alkaloids</w:t>
      </w:r>
      <w:r w:rsidRPr="001403BE">
        <w:rPr>
          <w:rFonts w:asciiTheme="majorBidi" w:hAnsiTheme="majorBidi"/>
          <w:b/>
          <w:bCs/>
          <w:sz w:val="32"/>
          <w:szCs w:val="32"/>
        </w:rPr>
        <w:t>:</w:t>
      </w:r>
    </w:p>
    <w:p w:rsidR="008534EB" w:rsidRPr="001403BE" w:rsidRDefault="000335E4" w:rsidP="000335E4">
      <w:pPr>
        <w:rPr>
          <w:rFonts w:asciiTheme="majorBidi" w:hAnsiTheme="majorBidi"/>
          <w:b/>
          <w:bCs/>
          <w:sz w:val="32"/>
          <w:szCs w:val="32"/>
        </w:rPr>
      </w:pPr>
      <w:r w:rsidRPr="001403BE">
        <w:rPr>
          <w:rFonts w:asciiTheme="majorBidi" w:hAnsiTheme="majorBidi"/>
          <w:b/>
          <w:bCs/>
          <w:sz w:val="32"/>
          <w:szCs w:val="32"/>
        </w:rPr>
        <w:t>The eglycone moieties of selenium alkaloids found in potato and tomato plant have the same carbon skeleton as cholesterol, and it is presumed that they may formed from cholesterol, or that and cholesterol have common precursors.(Final, 1964)</w:t>
      </w:r>
    </w:p>
    <w:p w:rsidR="00106B04" w:rsidRPr="001403BE" w:rsidRDefault="008534EB">
      <w:pPr>
        <w:rPr>
          <w:rFonts w:asciiTheme="majorBidi" w:hAnsiTheme="majorBidi"/>
          <w:b/>
          <w:bCs/>
          <w:sz w:val="32"/>
          <w:szCs w:val="32"/>
        </w:rPr>
      </w:pPr>
      <w:r w:rsidRPr="001403BE">
        <w:rPr>
          <w:rFonts w:asciiTheme="majorBidi" w:hAnsiTheme="majorBidi"/>
          <w:b/>
          <w:bCs/>
          <w:sz w:val="32"/>
          <w:szCs w:val="32"/>
        </w:rPr>
        <w:br w:type="page"/>
      </w:r>
    </w:p>
    <w:p w:rsidR="008534EB" w:rsidRPr="001403BE" w:rsidRDefault="008534EB">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1403BE" w:rsidRDefault="000335E4" w:rsidP="000335E4">
      <w:pPr>
        <w:rPr>
          <w:rFonts w:asciiTheme="majorBidi" w:hAnsiTheme="majorBidi"/>
          <w:b/>
          <w:bCs/>
          <w:sz w:val="32"/>
          <w:szCs w:val="32"/>
        </w:rPr>
      </w:pPr>
    </w:p>
    <w:p w:rsidR="000335E4" w:rsidRPr="005E21D3" w:rsidRDefault="00106B04" w:rsidP="000335E4">
      <w:pPr>
        <w:jc w:val="center"/>
        <w:rPr>
          <w:rFonts w:asciiTheme="majorBidi" w:hAnsiTheme="majorBidi"/>
          <w:b/>
          <w:bCs/>
          <w:sz w:val="40"/>
          <w:szCs w:val="40"/>
        </w:rPr>
      </w:pPr>
      <w:r w:rsidRPr="005E21D3">
        <w:rPr>
          <w:rFonts w:asciiTheme="majorBidi" w:hAnsiTheme="majorBidi"/>
          <w:b/>
          <w:bCs/>
          <w:sz w:val="40"/>
          <w:szCs w:val="40"/>
        </w:rPr>
        <w:t xml:space="preserve">2 </w:t>
      </w:r>
      <w:r w:rsidR="000335E4" w:rsidRPr="005E21D3">
        <w:rPr>
          <w:rFonts w:asciiTheme="majorBidi" w:hAnsiTheme="majorBidi"/>
          <w:b/>
          <w:bCs/>
          <w:sz w:val="40"/>
          <w:szCs w:val="40"/>
        </w:rPr>
        <w:t>Experimental</w:t>
      </w:r>
    </w:p>
    <w:p w:rsidR="000335E4" w:rsidRPr="005E21D3" w:rsidRDefault="00106B04" w:rsidP="000335E4">
      <w:pPr>
        <w:rPr>
          <w:rFonts w:asciiTheme="majorBidi" w:hAnsiTheme="majorBidi"/>
          <w:b/>
          <w:bCs/>
          <w:sz w:val="40"/>
          <w:szCs w:val="40"/>
        </w:rPr>
      </w:pPr>
      <w:r w:rsidRPr="005E21D3">
        <w:rPr>
          <w:rFonts w:asciiTheme="majorBidi" w:hAnsiTheme="majorBidi"/>
          <w:b/>
          <w:bCs/>
          <w:sz w:val="40"/>
          <w:szCs w:val="40"/>
        </w:rPr>
        <w:t>2.1 C</w:t>
      </w:r>
      <w:r w:rsidR="000335E4" w:rsidRPr="005E21D3">
        <w:rPr>
          <w:rFonts w:asciiTheme="majorBidi" w:hAnsiTheme="majorBidi"/>
          <w:b/>
          <w:bCs/>
          <w:sz w:val="40"/>
          <w:szCs w:val="40"/>
        </w:rPr>
        <w:t>hemicals used:</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-Alumminium chloride (AR.)</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-Bismuth nitrate (AR.)</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-Ferric chloride (AR.)</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-Hydochloric acid (AR.)</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-Mercuric chloride (AR.)</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-Potassium hydroxide (AR.)</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-Potassium iodide (AR.)</w:t>
      </w:r>
    </w:p>
    <w:p w:rsidR="000335E4" w:rsidRPr="001403BE" w:rsidRDefault="00106B04" w:rsidP="000335E4">
      <w:pPr>
        <w:rPr>
          <w:rFonts w:asciiTheme="majorBidi" w:hAnsiTheme="majorBidi"/>
          <w:b/>
          <w:bCs/>
          <w:sz w:val="32"/>
          <w:szCs w:val="32"/>
        </w:rPr>
      </w:pPr>
      <w:r w:rsidRPr="005E21D3">
        <w:rPr>
          <w:rFonts w:asciiTheme="majorBidi" w:hAnsiTheme="majorBidi"/>
          <w:b/>
          <w:bCs/>
          <w:sz w:val="40"/>
          <w:szCs w:val="40"/>
        </w:rPr>
        <w:t xml:space="preserve">2.2 </w:t>
      </w:r>
      <w:r w:rsidR="000335E4" w:rsidRPr="005E21D3">
        <w:rPr>
          <w:rFonts w:asciiTheme="majorBidi" w:hAnsiTheme="majorBidi"/>
          <w:b/>
          <w:bCs/>
          <w:sz w:val="40"/>
          <w:szCs w:val="40"/>
        </w:rPr>
        <w:t xml:space="preserve"> Solvent used</w:t>
      </w:r>
      <w:r w:rsidR="000335E4" w:rsidRPr="001403BE">
        <w:rPr>
          <w:rFonts w:asciiTheme="majorBidi" w:hAnsiTheme="majorBidi"/>
          <w:b/>
          <w:bCs/>
          <w:sz w:val="32"/>
          <w:szCs w:val="32"/>
        </w:rPr>
        <w:t xml:space="preserve">: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-chloroform (Loba chemie, India)</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-Ethanol (Loba chemie, India)</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-Ethyl acetate (Riedel-De-Haen,Genmany)</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-Petroleum ether (40-60) (Loba Chemie,India)</w:t>
      </w:r>
    </w:p>
    <w:p w:rsidR="000335E4" w:rsidRPr="005E21D3" w:rsidRDefault="00106B04" w:rsidP="000335E4">
      <w:pPr>
        <w:rPr>
          <w:rFonts w:asciiTheme="majorBidi" w:hAnsiTheme="majorBidi"/>
          <w:b/>
          <w:bCs/>
          <w:sz w:val="40"/>
          <w:szCs w:val="40"/>
        </w:rPr>
      </w:pPr>
      <w:r w:rsidRPr="005E21D3">
        <w:rPr>
          <w:rFonts w:asciiTheme="majorBidi" w:hAnsiTheme="majorBidi"/>
          <w:b/>
          <w:bCs/>
          <w:sz w:val="40"/>
          <w:szCs w:val="40"/>
        </w:rPr>
        <w:t>2.3</w:t>
      </w:r>
      <w:r w:rsidR="000335E4" w:rsidRPr="005E21D3">
        <w:rPr>
          <w:rFonts w:asciiTheme="majorBidi" w:hAnsiTheme="majorBidi"/>
          <w:b/>
          <w:bCs/>
          <w:sz w:val="40"/>
          <w:szCs w:val="40"/>
        </w:rPr>
        <w:t xml:space="preserve"> Instruments and apparatus used:</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UV:UItra violet spectra were recorded on A Jenway 6505 UV/Vis spectrometer inspectroscopic grade methanol.</w:t>
      </w:r>
    </w:p>
    <w:p w:rsidR="000335E4" w:rsidRPr="001403BE" w:rsidRDefault="000335E4" w:rsidP="00106B04">
      <w:pPr>
        <w:rPr>
          <w:rFonts w:asciiTheme="majorBidi" w:hAnsiTheme="majorBidi"/>
          <w:b/>
          <w:bCs/>
          <w:sz w:val="32"/>
          <w:szCs w:val="32"/>
        </w:rPr>
      </w:pPr>
      <w:r w:rsidRPr="001403BE">
        <w:rPr>
          <w:rFonts w:asciiTheme="majorBidi" w:hAnsiTheme="majorBidi"/>
          <w:b/>
          <w:bCs/>
          <w:sz w:val="32"/>
          <w:szCs w:val="32"/>
        </w:rPr>
        <w:lastRenderedPageBreak/>
        <w:t>IR: Infra red spectrum was recorded in Thermonicolet IR -300 in NaCl disc.</w:t>
      </w:r>
    </w:p>
    <w:p w:rsidR="000335E4" w:rsidRPr="001403BE" w:rsidRDefault="005E21D3" w:rsidP="000335E4">
      <w:pPr>
        <w:rPr>
          <w:rFonts w:asciiTheme="majorBidi" w:hAnsiTheme="majorBidi"/>
          <w:b/>
          <w:bCs/>
          <w:sz w:val="32"/>
          <w:szCs w:val="32"/>
        </w:rPr>
      </w:pPr>
      <w:r w:rsidRPr="005E21D3">
        <w:rPr>
          <w:rFonts w:asciiTheme="majorBidi" w:hAnsiTheme="majorBidi"/>
          <w:b/>
          <w:bCs/>
          <w:noProof/>
          <w:sz w:val="32"/>
          <w:szCs w:val="32"/>
          <w:lang w:bidi="ar-SA"/>
        </w:rPr>
        <w:drawing>
          <wp:inline distT="0" distB="0" distL="0" distR="0">
            <wp:extent cx="5943600" cy="7441095"/>
            <wp:effectExtent l="19050" t="0" r="0" b="0"/>
            <wp:docPr id="12" name="Picture 92" descr="C:\Users\toshiba\AppData\Local\Microsoft\Windows\Temporary Internet Files\Content.Word\Neem-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toshiba\AppData\Local\Microsoft\Windows\Temporary Internet Files\Content.Word\Neem-Tree.jpg"/>
                    <pic:cNvPicPr>
                      <a:picLocks noChangeAspect="1" noChangeArrowheads="1"/>
                    </pic:cNvPicPr>
                  </pic:nvPicPr>
                  <pic:blipFill>
                    <a:blip r:embed="rId47"/>
                    <a:srcRect/>
                    <a:stretch>
                      <a:fillRect/>
                    </a:stretch>
                  </pic:blipFill>
                  <pic:spPr bwMode="auto">
                    <a:xfrm>
                      <a:off x="0" y="0"/>
                      <a:ext cx="5943600" cy="7441095"/>
                    </a:xfrm>
                    <a:prstGeom prst="rect">
                      <a:avLst/>
                    </a:prstGeom>
                    <a:noFill/>
                    <a:ln w="9525">
                      <a:noFill/>
                      <a:miter lim="800000"/>
                      <a:headEnd/>
                      <a:tailEnd/>
                    </a:ln>
                  </pic:spPr>
                </pic:pic>
              </a:graphicData>
            </a:graphic>
          </wp:inline>
        </w:drawing>
      </w:r>
    </w:p>
    <w:p w:rsidR="000335E4" w:rsidRPr="005E21D3" w:rsidRDefault="000335E4" w:rsidP="000335E4">
      <w:pPr>
        <w:rPr>
          <w:rFonts w:asciiTheme="majorBidi" w:hAnsiTheme="majorBidi"/>
          <w:b/>
          <w:bCs/>
          <w:sz w:val="40"/>
          <w:szCs w:val="40"/>
        </w:rPr>
      </w:pPr>
    </w:p>
    <w:p w:rsidR="000335E4" w:rsidRPr="005E21D3" w:rsidRDefault="00106B04" w:rsidP="000335E4">
      <w:pPr>
        <w:rPr>
          <w:rFonts w:asciiTheme="majorBidi" w:hAnsiTheme="majorBidi"/>
          <w:b/>
          <w:bCs/>
          <w:sz w:val="40"/>
          <w:szCs w:val="40"/>
        </w:rPr>
      </w:pPr>
      <w:r w:rsidRPr="005E21D3">
        <w:rPr>
          <w:rFonts w:asciiTheme="majorBidi" w:hAnsiTheme="majorBidi"/>
          <w:b/>
          <w:bCs/>
          <w:sz w:val="40"/>
          <w:szCs w:val="40"/>
        </w:rPr>
        <w:t>2.4</w:t>
      </w:r>
      <w:r w:rsidR="000335E4" w:rsidRPr="005E21D3">
        <w:rPr>
          <w:rFonts w:asciiTheme="majorBidi" w:hAnsiTheme="majorBidi"/>
          <w:b/>
          <w:bCs/>
          <w:sz w:val="40"/>
          <w:szCs w:val="40"/>
        </w:rPr>
        <w:t xml:space="preserve"> other apparatus used including the following:</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-Balance, analytical metler H35 (Galenkamp, U.K)</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-Drying oven (Galenkamp, U.K)</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-Electric grinder (Moulinex, France)</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-Rotary vacuum evaporator (Buchi, Switzerland)</w:t>
      </w:r>
      <w:r w:rsidRPr="001403BE">
        <w:rPr>
          <w:rFonts w:asciiTheme="majorBidi" w:hAnsiTheme="majorBidi"/>
          <w:b/>
          <w:bCs/>
          <w:sz w:val="32"/>
          <w:szCs w:val="32"/>
        </w:rPr>
        <w:tab/>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-soxhlet extractor (Karl kolb, Germany)</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-TLC spreading device (Desega Heideiberg, Germany)</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-UV Lamp (Galenkamp, UK)</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-Melting point apparatus (Thermochemical, England)</w:t>
      </w:r>
    </w:p>
    <w:p w:rsidR="000335E4" w:rsidRPr="001403BE" w:rsidRDefault="00106B04" w:rsidP="000335E4">
      <w:pPr>
        <w:rPr>
          <w:rFonts w:asciiTheme="majorBidi" w:hAnsiTheme="majorBidi"/>
          <w:b/>
          <w:bCs/>
          <w:sz w:val="32"/>
          <w:szCs w:val="32"/>
        </w:rPr>
      </w:pPr>
      <w:r w:rsidRPr="001403BE">
        <w:rPr>
          <w:rFonts w:asciiTheme="majorBidi" w:hAnsiTheme="majorBidi"/>
          <w:b/>
          <w:bCs/>
          <w:sz w:val="32"/>
          <w:szCs w:val="32"/>
        </w:rPr>
        <w:t>2.5</w:t>
      </w:r>
      <w:r w:rsidR="000335E4" w:rsidRPr="001403BE">
        <w:rPr>
          <w:rFonts w:asciiTheme="majorBidi" w:hAnsiTheme="majorBidi"/>
          <w:b/>
          <w:bCs/>
          <w:sz w:val="32"/>
          <w:szCs w:val="32"/>
        </w:rPr>
        <w:t xml:space="preserve"> Chromatographic materials: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-silica gel type G for thin layer chromatography (loba chemie India)</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-10 TLC glass preparative plates</w:t>
      </w:r>
    </w:p>
    <w:p w:rsidR="000335E4" w:rsidRPr="001403BE" w:rsidRDefault="00106B04" w:rsidP="000335E4">
      <w:pPr>
        <w:rPr>
          <w:rFonts w:asciiTheme="majorBidi" w:hAnsiTheme="majorBidi"/>
          <w:b/>
          <w:bCs/>
          <w:sz w:val="32"/>
          <w:szCs w:val="32"/>
        </w:rPr>
      </w:pPr>
      <w:r w:rsidRPr="001403BE">
        <w:rPr>
          <w:rFonts w:asciiTheme="majorBidi" w:hAnsiTheme="majorBidi"/>
          <w:b/>
          <w:bCs/>
          <w:sz w:val="32"/>
          <w:szCs w:val="32"/>
        </w:rPr>
        <w:t>2.6</w:t>
      </w:r>
      <w:r w:rsidR="000335E4" w:rsidRPr="001403BE">
        <w:rPr>
          <w:rFonts w:asciiTheme="majorBidi" w:hAnsiTheme="majorBidi"/>
          <w:b/>
          <w:bCs/>
          <w:sz w:val="32"/>
          <w:szCs w:val="32"/>
        </w:rPr>
        <w:t xml:space="preserve"> spray reagents:</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-Dragendorfs  reagent</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-Mayer reagent</w:t>
      </w:r>
    </w:p>
    <w:p w:rsidR="000335E4" w:rsidRPr="005E21D3" w:rsidRDefault="00106B04" w:rsidP="000335E4">
      <w:pPr>
        <w:rPr>
          <w:rFonts w:asciiTheme="majorBidi" w:hAnsiTheme="majorBidi"/>
          <w:b/>
          <w:bCs/>
          <w:sz w:val="40"/>
          <w:szCs w:val="40"/>
        </w:rPr>
      </w:pPr>
      <w:r w:rsidRPr="005E21D3">
        <w:rPr>
          <w:rFonts w:asciiTheme="majorBidi" w:hAnsiTheme="majorBidi"/>
          <w:b/>
          <w:bCs/>
          <w:sz w:val="40"/>
          <w:szCs w:val="40"/>
        </w:rPr>
        <w:t>2.7</w:t>
      </w:r>
      <w:r w:rsidR="000335E4" w:rsidRPr="005E21D3">
        <w:rPr>
          <w:rFonts w:asciiTheme="majorBidi" w:hAnsiTheme="majorBidi"/>
          <w:b/>
          <w:bCs/>
          <w:sz w:val="40"/>
          <w:szCs w:val="40"/>
        </w:rPr>
        <w:t xml:space="preserve"> collection of plant materials:</w:t>
      </w:r>
    </w:p>
    <w:p w:rsidR="000335E4" w:rsidRPr="001403BE" w:rsidRDefault="00435868" w:rsidP="000335E4">
      <w:pPr>
        <w:rPr>
          <w:rFonts w:asciiTheme="majorBidi" w:hAnsiTheme="majorBidi"/>
          <w:b/>
          <w:bCs/>
          <w:sz w:val="32"/>
          <w:szCs w:val="32"/>
        </w:rPr>
      </w:pPr>
      <w:r w:rsidRPr="001403BE">
        <w:rPr>
          <w:rFonts w:asciiTheme="majorBidi" w:hAnsiTheme="majorBidi"/>
          <w:b/>
          <w:bCs/>
          <w:sz w:val="32"/>
          <w:szCs w:val="32"/>
        </w:rPr>
        <w:t>Leaves and stems of (Alnee</w:t>
      </w:r>
      <w:r w:rsidR="000335E4" w:rsidRPr="001403BE">
        <w:rPr>
          <w:rFonts w:asciiTheme="majorBidi" w:hAnsiTheme="majorBidi"/>
          <w:b/>
          <w:bCs/>
          <w:sz w:val="32"/>
          <w:szCs w:val="32"/>
        </w:rPr>
        <w:t>) haplophyllum tuberculatum (forsk) a guss. Were collected in the flowering stage during March from algazeera slang twenty five kilometers north of Khartoum.</w:t>
      </w:r>
    </w:p>
    <w:p w:rsidR="000335E4" w:rsidRPr="001403BE" w:rsidRDefault="00106B04" w:rsidP="000335E4">
      <w:pPr>
        <w:rPr>
          <w:rFonts w:asciiTheme="majorBidi" w:hAnsiTheme="majorBidi"/>
          <w:b/>
          <w:bCs/>
          <w:sz w:val="32"/>
          <w:szCs w:val="32"/>
        </w:rPr>
      </w:pPr>
      <w:r w:rsidRPr="001403BE">
        <w:rPr>
          <w:rFonts w:asciiTheme="majorBidi" w:hAnsiTheme="majorBidi"/>
          <w:b/>
          <w:bCs/>
          <w:sz w:val="32"/>
          <w:szCs w:val="32"/>
        </w:rPr>
        <w:t>2.8</w:t>
      </w:r>
      <w:r w:rsidR="000335E4" w:rsidRPr="001403BE">
        <w:rPr>
          <w:rFonts w:asciiTheme="majorBidi" w:hAnsiTheme="majorBidi"/>
          <w:b/>
          <w:bCs/>
          <w:sz w:val="32"/>
          <w:szCs w:val="32"/>
        </w:rPr>
        <w:t xml:space="preserve"> Documentation of the samples:</w:t>
      </w:r>
    </w:p>
    <w:p w:rsidR="000335E4" w:rsidRPr="001403BE" w:rsidRDefault="000335E4" w:rsidP="001F7FB2">
      <w:pPr>
        <w:rPr>
          <w:rFonts w:asciiTheme="majorBidi" w:hAnsiTheme="majorBidi"/>
          <w:b/>
          <w:bCs/>
          <w:sz w:val="32"/>
          <w:szCs w:val="32"/>
        </w:rPr>
      </w:pPr>
      <w:r w:rsidRPr="001403BE">
        <w:rPr>
          <w:rFonts w:asciiTheme="majorBidi" w:hAnsiTheme="majorBidi"/>
          <w:b/>
          <w:bCs/>
          <w:sz w:val="32"/>
          <w:szCs w:val="32"/>
        </w:rPr>
        <w:lastRenderedPageBreak/>
        <w:t>Herbarium materials were retained in the department of botany university of Khartoum and the samples were authenticated by the staff of the herbaeium.</w:t>
      </w:r>
    </w:p>
    <w:p w:rsidR="000335E4" w:rsidRPr="005E21D3" w:rsidRDefault="00106B04" w:rsidP="000335E4">
      <w:pPr>
        <w:rPr>
          <w:rFonts w:asciiTheme="majorBidi" w:hAnsiTheme="majorBidi"/>
          <w:b/>
          <w:bCs/>
          <w:sz w:val="40"/>
          <w:szCs w:val="40"/>
        </w:rPr>
      </w:pPr>
      <w:r w:rsidRPr="005E21D3">
        <w:rPr>
          <w:rFonts w:asciiTheme="majorBidi" w:hAnsiTheme="majorBidi"/>
          <w:b/>
          <w:bCs/>
          <w:sz w:val="40"/>
          <w:szCs w:val="40"/>
        </w:rPr>
        <w:t>2.9</w:t>
      </w:r>
      <w:r w:rsidR="000335E4" w:rsidRPr="005E21D3">
        <w:rPr>
          <w:rFonts w:asciiTheme="majorBidi" w:hAnsiTheme="majorBidi"/>
          <w:b/>
          <w:bCs/>
          <w:sz w:val="40"/>
          <w:szCs w:val="40"/>
        </w:rPr>
        <w:t xml:space="preserve"> preparation of the plant material:</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          The arial parts of hplophyllum tuberculatum (leaves and stems) were collected in the flowering stage during April from Aljazeera slang. The leaves were isolated from the stems using hands.The stems were cut into small pieces. The isolated leaves and stems were dried in arid atmosphere in closed room using fans (not introduced to sun heat).After complete drying the crushed stems were ground with mortar  to minimize the volume and then they were powdered using  the electric grinder (Moulinex, France) and these grinding increased the surface area so as to maintain good extraction. The leaves also were ground with mortar and were powdered using electric grinder (Moulinex, France).</w:t>
      </w:r>
    </w:p>
    <w:p w:rsidR="000335E4" w:rsidRPr="005E21D3" w:rsidRDefault="00106B04" w:rsidP="000335E4">
      <w:pPr>
        <w:rPr>
          <w:rFonts w:asciiTheme="majorBidi" w:hAnsiTheme="majorBidi"/>
          <w:b/>
          <w:bCs/>
          <w:sz w:val="40"/>
          <w:szCs w:val="40"/>
        </w:rPr>
      </w:pPr>
      <w:r w:rsidRPr="005E21D3">
        <w:rPr>
          <w:rFonts w:asciiTheme="majorBidi" w:hAnsiTheme="majorBidi"/>
          <w:b/>
          <w:bCs/>
          <w:sz w:val="40"/>
          <w:szCs w:val="40"/>
        </w:rPr>
        <w:t>2.10</w:t>
      </w:r>
      <w:r w:rsidR="000335E4" w:rsidRPr="005E21D3">
        <w:rPr>
          <w:rFonts w:asciiTheme="majorBidi" w:hAnsiTheme="majorBidi"/>
          <w:b/>
          <w:bCs/>
          <w:sz w:val="40"/>
          <w:szCs w:val="40"/>
        </w:rPr>
        <w:t xml:space="preserve"> preparation of test reagents for phytochemical investigation:</w:t>
      </w:r>
    </w:p>
    <w:p w:rsidR="000335E4" w:rsidRPr="005E21D3" w:rsidRDefault="00106B04" w:rsidP="005E21D3">
      <w:pPr>
        <w:tabs>
          <w:tab w:val="center" w:pos="4680"/>
        </w:tabs>
        <w:rPr>
          <w:rFonts w:asciiTheme="majorBidi" w:hAnsiTheme="majorBidi"/>
          <w:b/>
          <w:bCs/>
          <w:sz w:val="40"/>
          <w:szCs w:val="40"/>
        </w:rPr>
      </w:pPr>
      <w:r w:rsidRPr="005E21D3">
        <w:rPr>
          <w:rFonts w:asciiTheme="majorBidi" w:hAnsiTheme="majorBidi"/>
          <w:b/>
          <w:bCs/>
          <w:sz w:val="40"/>
          <w:szCs w:val="40"/>
        </w:rPr>
        <w:t>2.10.1</w:t>
      </w:r>
      <w:r w:rsidR="000335E4" w:rsidRPr="005E21D3">
        <w:rPr>
          <w:rFonts w:asciiTheme="majorBidi" w:hAnsiTheme="majorBidi"/>
          <w:b/>
          <w:bCs/>
          <w:sz w:val="40"/>
          <w:szCs w:val="40"/>
        </w:rPr>
        <w:t xml:space="preserve"> Alkaloid test reagent </w:t>
      </w:r>
      <w:r w:rsidR="005E21D3" w:rsidRPr="005E21D3">
        <w:rPr>
          <w:rFonts w:asciiTheme="majorBidi" w:hAnsiTheme="majorBidi"/>
          <w:b/>
          <w:bCs/>
          <w:sz w:val="40"/>
          <w:szCs w:val="40"/>
        </w:rPr>
        <w:tab/>
      </w:r>
    </w:p>
    <w:p w:rsidR="000335E4" w:rsidRPr="005E21D3" w:rsidRDefault="000335E4" w:rsidP="000335E4">
      <w:pPr>
        <w:rPr>
          <w:rFonts w:asciiTheme="majorBidi" w:hAnsiTheme="majorBidi"/>
          <w:b/>
          <w:bCs/>
          <w:sz w:val="40"/>
          <w:szCs w:val="40"/>
        </w:rPr>
      </w:pPr>
      <w:r w:rsidRPr="001403BE">
        <w:rPr>
          <w:rFonts w:asciiTheme="majorBidi" w:hAnsiTheme="majorBidi"/>
          <w:b/>
          <w:bCs/>
          <w:sz w:val="32"/>
          <w:szCs w:val="32"/>
        </w:rPr>
        <w:t>Modified   dragendorff s reagent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Stock solution A:</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(0.85g) of bismuth nitrate was dissolved in (10) acetic and 40 ml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Of water was added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Stock solution (B):</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(8g) of potassium iodide was dissolved in (20ml) water when testing for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lastRenderedPageBreak/>
        <w:t>Alkaloid 5ml of stock saluting A is mixed with (5ml) of stock solution B</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(20ml) of acetic acid (100ml) were added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Mayer reagent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Potassium mercuric acid test solution (1.5g) of mercuric chloride added to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(Sg) potassium iodide and (100ml) water </w:t>
      </w:r>
    </w:p>
    <w:p w:rsidR="000335E4" w:rsidRPr="001403BE" w:rsidRDefault="000335E4" w:rsidP="000335E4">
      <w:pPr>
        <w:rPr>
          <w:rFonts w:asciiTheme="majorBidi" w:hAnsiTheme="majorBidi"/>
          <w:b/>
          <w:bCs/>
          <w:sz w:val="32"/>
          <w:szCs w:val="32"/>
        </w:rPr>
      </w:pPr>
    </w:p>
    <w:p w:rsidR="000335E4" w:rsidRPr="005E21D3" w:rsidRDefault="00106B04" w:rsidP="000335E4">
      <w:pPr>
        <w:rPr>
          <w:rFonts w:asciiTheme="majorBidi" w:hAnsiTheme="majorBidi"/>
          <w:b/>
          <w:bCs/>
          <w:sz w:val="40"/>
          <w:szCs w:val="40"/>
        </w:rPr>
      </w:pPr>
      <w:r w:rsidRPr="005E21D3">
        <w:rPr>
          <w:rFonts w:asciiTheme="majorBidi" w:hAnsiTheme="majorBidi"/>
          <w:b/>
          <w:bCs/>
          <w:sz w:val="40"/>
          <w:szCs w:val="40"/>
        </w:rPr>
        <w:t>2.10.2</w:t>
      </w:r>
      <w:r w:rsidR="002E5C29" w:rsidRPr="005E21D3">
        <w:rPr>
          <w:rFonts w:asciiTheme="majorBidi" w:hAnsiTheme="majorBidi"/>
          <w:b/>
          <w:bCs/>
          <w:sz w:val="40"/>
          <w:szCs w:val="40"/>
        </w:rPr>
        <w:t xml:space="preserve"> F</w:t>
      </w:r>
      <w:r w:rsidR="000335E4" w:rsidRPr="005E21D3">
        <w:rPr>
          <w:rFonts w:asciiTheme="majorBidi" w:hAnsiTheme="majorBidi"/>
          <w:b/>
          <w:bCs/>
          <w:sz w:val="40"/>
          <w:szCs w:val="40"/>
        </w:rPr>
        <w:t>l</w:t>
      </w:r>
      <w:r w:rsidR="002E5C29" w:rsidRPr="005E21D3">
        <w:rPr>
          <w:rFonts w:asciiTheme="majorBidi" w:hAnsiTheme="majorBidi"/>
          <w:b/>
          <w:bCs/>
          <w:sz w:val="40"/>
          <w:szCs w:val="40"/>
        </w:rPr>
        <w:t>a</w:t>
      </w:r>
      <w:r w:rsidR="000335E4" w:rsidRPr="005E21D3">
        <w:rPr>
          <w:rFonts w:asciiTheme="majorBidi" w:hAnsiTheme="majorBidi"/>
          <w:b/>
          <w:bCs/>
          <w:sz w:val="40"/>
          <w:szCs w:val="40"/>
        </w:rPr>
        <w:t>vonoids test reagent:</w:t>
      </w:r>
    </w:p>
    <w:p w:rsidR="000335E4" w:rsidRPr="005E21D3" w:rsidRDefault="000335E4" w:rsidP="000335E4">
      <w:pPr>
        <w:rPr>
          <w:rFonts w:asciiTheme="majorBidi" w:hAnsiTheme="majorBidi"/>
          <w:b/>
          <w:bCs/>
          <w:sz w:val="40"/>
          <w:szCs w:val="40"/>
        </w:rPr>
      </w:pPr>
      <w:r w:rsidRPr="005E21D3">
        <w:rPr>
          <w:rFonts w:asciiTheme="majorBidi" w:hAnsiTheme="majorBidi"/>
          <w:b/>
          <w:bCs/>
          <w:sz w:val="40"/>
          <w:szCs w:val="40"/>
        </w:rPr>
        <w:t xml:space="preserve">Aluminium chloride solution :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(1g) of Aluminium chloride was  dissolved in (100ml) methanol </w:t>
      </w:r>
    </w:p>
    <w:p w:rsidR="000335E4" w:rsidRPr="005E21D3" w:rsidRDefault="000335E4" w:rsidP="000335E4">
      <w:pPr>
        <w:rPr>
          <w:rFonts w:asciiTheme="majorBidi" w:hAnsiTheme="majorBidi"/>
          <w:b/>
          <w:bCs/>
          <w:sz w:val="40"/>
          <w:szCs w:val="40"/>
        </w:rPr>
      </w:pPr>
      <w:r w:rsidRPr="005E21D3">
        <w:rPr>
          <w:rFonts w:asciiTheme="majorBidi" w:hAnsiTheme="majorBidi"/>
          <w:b/>
          <w:bCs/>
          <w:sz w:val="40"/>
          <w:szCs w:val="40"/>
        </w:rPr>
        <w:t>Potassium hydroxide solution :</w:t>
      </w:r>
    </w:p>
    <w:p w:rsidR="000335E4" w:rsidRPr="001403BE" w:rsidRDefault="000335E4" w:rsidP="000335E4">
      <w:pPr>
        <w:rPr>
          <w:rFonts w:asciiTheme="majorBidi" w:hAnsiTheme="majorBidi"/>
          <w:b/>
          <w:bCs/>
          <w:sz w:val="32"/>
          <w:szCs w:val="32"/>
        </w:rPr>
      </w:pPr>
      <w:r w:rsidRPr="001403BE">
        <w:rPr>
          <w:rFonts w:asciiTheme="majorBidi" w:hAnsiTheme="majorBidi"/>
          <w:b/>
          <w:bCs/>
          <w:sz w:val="32"/>
          <w:szCs w:val="32"/>
        </w:rPr>
        <w:t xml:space="preserve">(1g) of potassium hydroxide was dissolved (100ml) water </w:t>
      </w:r>
    </w:p>
    <w:p w:rsidR="000335E4" w:rsidRPr="005E21D3" w:rsidRDefault="00106B04" w:rsidP="000335E4">
      <w:pPr>
        <w:rPr>
          <w:rFonts w:asciiTheme="majorBidi" w:hAnsiTheme="majorBidi"/>
          <w:b/>
          <w:bCs/>
          <w:sz w:val="40"/>
          <w:szCs w:val="40"/>
        </w:rPr>
      </w:pPr>
      <w:r w:rsidRPr="005E21D3">
        <w:rPr>
          <w:rFonts w:asciiTheme="majorBidi" w:hAnsiTheme="majorBidi"/>
          <w:b/>
          <w:bCs/>
          <w:sz w:val="40"/>
          <w:szCs w:val="40"/>
        </w:rPr>
        <w:t>2.11</w:t>
      </w:r>
      <w:r w:rsidR="000335E4" w:rsidRPr="005E21D3">
        <w:rPr>
          <w:rFonts w:asciiTheme="majorBidi" w:hAnsiTheme="majorBidi"/>
          <w:b/>
          <w:bCs/>
          <w:sz w:val="40"/>
          <w:szCs w:val="40"/>
        </w:rPr>
        <w:t xml:space="preserve"> preparation of plant extract for phytoemical investigation:</w:t>
      </w:r>
    </w:p>
    <w:p w:rsidR="000335E4" w:rsidRPr="001403BE" w:rsidRDefault="000335E4" w:rsidP="000335E4">
      <w:pPr>
        <w:spacing w:line="360" w:lineRule="auto"/>
        <w:rPr>
          <w:rFonts w:asciiTheme="majorBidi" w:hAnsiTheme="majorBidi"/>
          <w:b/>
          <w:bCs/>
          <w:sz w:val="32"/>
          <w:szCs w:val="32"/>
        </w:rPr>
      </w:pPr>
      <w:r w:rsidRPr="001403BE">
        <w:rPr>
          <w:rFonts w:asciiTheme="majorBidi" w:hAnsiTheme="majorBidi"/>
          <w:b/>
          <w:bCs/>
          <w:sz w:val="32"/>
          <w:szCs w:val="32"/>
        </w:rPr>
        <w:t>(100 g) of powdered air – dried leaves and stems of hplophyllum tuberculatum were extracted with (200ml) 95% ethanol using soxhlet exractor for 5 hours .the cool solution was filtered and the volume was adjusted to (200ml) by addition of enough 95% ethanol. This prepared extract was used for the following  tests .</w:t>
      </w:r>
    </w:p>
    <w:p w:rsidR="000335E4" w:rsidRPr="005E21D3" w:rsidRDefault="00106B04" w:rsidP="000335E4">
      <w:pPr>
        <w:spacing w:line="360" w:lineRule="auto"/>
        <w:rPr>
          <w:rFonts w:asciiTheme="majorBidi" w:hAnsiTheme="majorBidi"/>
          <w:b/>
          <w:bCs/>
          <w:sz w:val="40"/>
          <w:szCs w:val="40"/>
        </w:rPr>
      </w:pPr>
      <w:r w:rsidRPr="005E21D3">
        <w:rPr>
          <w:rFonts w:asciiTheme="majorBidi" w:hAnsiTheme="majorBidi"/>
          <w:b/>
          <w:bCs/>
          <w:sz w:val="40"/>
          <w:szCs w:val="40"/>
        </w:rPr>
        <w:t>2.12</w:t>
      </w:r>
      <w:r w:rsidR="000335E4" w:rsidRPr="005E21D3">
        <w:rPr>
          <w:rFonts w:asciiTheme="majorBidi" w:hAnsiTheme="majorBidi"/>
          <w:b/>
          <w:bCs/>
          <w:sz w:val="40"/>
          <w:szCs w:val="40"/>
        </w:rPr>
        <w:t xml:space="preserve"> </w:t>
      </w:r>
      <w:r w:rsidR="002E5C29" w:rsidRPr="005E21D3">
        <w:rPr>
          <w:rFonts w:asciiTheme="majorBidi" w:hAnsiTheme="majorBidi"/>
          <w:b/>
          <w:bCs/>
          <w:sz w:val="40"/>
          <w:szCs w:val="40"/>
        </w:rPr>
        <w:t>P</w:t>
      </w:r>
      <w:r w:rsidR="006D6B5A" w:rsidRPr="005E21D3">
        <w:rPr>
          <w:rFonts w:asciiTheme="majorBidi" w:hAnsiTheme="majorBidi"/>
          <w:b/>
          <w:bCs/>
          <w:sz w:val="40"/>
          <w:szCs w:val="40"/>
        </w:rPr>
        <w:t>hytochemical in</w:t>
      </w:r>
      <w:r w:rsidR="000335E4" w:rsidRPr="005E21D3">
        <w:rPr>
          <w:rFonts w:asciiTheme="majorBidi" w:hAnsiTheme="majorBidi"/>
          <w:b/>
          <w:bCs/>
          <w:sz w:val="40"/>
          <w:szCs w:val="40"/>
        </w:rPr>
        <w:t>vestigation :</w:t>
      </w:r>
    </w:p>
    <w:p w:rsidR="000335E4" w:rsidRPr="001403BE" w:rsidRDefault="000335E4" w:rsidP="000335E4">
      <w:pPr>
        <w:spacing w:line="360" w:lineRule="auto"/>
        <w:rPr>
          <w:rFonts w:asciiTheme="majorBidi" w:hAnsiTheme="majorBidi"/>
          <w:b/>
          <w:bCs/>
          <w:sz w:val="32"/>
          <w:szCs w:val="32"/>
        </w:rPr>
      </w:pPr>
      <w:r w:rsidRPr="001403BE">
        <w:rPr>
          <w:rFonts w:asciiTheme="majorBidi" w:hAnsiTheme="majorBidi"/>
          <w:b/>
          <w:bCs/>
          <w:sz w:val="32"/>
          <w:szCs w:val="32"/>
        </w:rPr>
        <w:lastRenderedPageBreak/>
        <w:t>The leaves and stems of hplophyllum to tuberculatum was screened for alkaloids ,flavonoids, glycosids, lignans and tannin .</w:t>
      </w:r>
    </w:p>
    <w:p w:rsidR="000335E4" w:rsidRPr="001403BE" w:rsidRDefault="00106B04" w:rsidP="000335E4">
      <w:pPr>
        <w:spacing w:line="360" w:lineRule="auto"/>
        <w:rPr>
          <w:rFonts w:asciiTheme="majorBidi" w:hAnsiTheme="majorBidi"/>
          <w:b/>
          <w:bCs/>
          <w:sz w:val="32"/>
          <w:szCs w:val="32"/>
        </w:rPr>
      </w:pPr>
      <w:r w:rsidRPr="001403BE">
        <w:rPr>
          <w:rFonts w:asciiTheme="majorBidi" w:hAnsiTheme="majorBidi"/>
          <w:b/>
          <w:bCs/>
          <w:sz w:val="32"/>
          <w:szCs w:val="32"/>
        </w:rPr>
        <w:t>2.13</w:t>
      </w:r>
      <w:r w:rsidR="002E5C29" w:rsidRPr="001403BE">
        <w:rPr>
          <w:rFonts w:asciiTheme="majorBidi" w:hAnsiTheme="majorBidi"/>
          <w:b/>
          <w:bCs/>
          <w:sz w:val="32"/>
          <w:szCs w:val="32"/>
        </w:rPr>
        <w:t xml:space="preserve"> T</w:t>
      </w:r>
      <w:r w:rsidR="000335E4" w:rsidRPr="001403BE">
        <w:rPr>
          <w:rFonts w:asciiTheme="majorBidi" w:hAnsiTheme="majorBidi"/>
          <w:b/>
          <w:bCs/>
          <w:sz w:val="32"/>
          <w:szCs w:val="32"/>
        </w:rPr>
        <w:t>est for alkaloids:</w:t>
      </w:r>
    </w:p>
    <w:p w:rsidR="000335E4" w:rsidRPr="001403BE" w:rsidRDefault="000335E4" w:rsidP="000335E4">
      <w:pPr>
        <w:spacing w:line="360" w:lineRule="auto"/>
        <w:rPr>
          <w:rFonts w:asciiTheme="majorBidi" w:hAnsiTheme="majorBidi"/>
          <w:b/>
          <w:bCs/>
          <w:sz w:val="32"/>
          <w:szCs w:val="32"/>
        </w:rPr>
      </w:pPr>
      <w:r w:rsidRPr="001403BE">
        <w:rPr>
          <w:rFonts w:asciiTheme="majorBidi" w:hAnsiTheme="majorBidi"/>
          <w:b/>
          <w:bCs/>
          <w:sz w:val="32"/>
          <w:szCs w:val="32"/>
        </w:rPr>
        <w:t>Method:</w:t>
      </w:r>
    </w:p>
    <w:p w:rsidR="000335E4" w:rsidRPr="001403BE" w:rsidRDefault="000335E4" w:rsidP="00106B04">
      <w:pPr>
        <w:spacing w:line="360" w:lineRule="auto"/>
        <w:rPr>
          <w:rFonts w:asciiTheme="majorBidi" w:hAnsiTheme="majorBidi"/>
          <w:b/>
          <w:bCs/>
          <w:sz w:val="32"/>
          <w:szCs w:val="32"/>
        </w:rPr>
      </w:pPr>
      <w:r w:rsidRPr="001403BE">
        <w:rPr>
          <w:rFonts w:asciiTheme="majorBidi" w:hAnsiTheme="majorBidi"/>
          <w:b/>
          <w:bCs/>
          <w:sz w:val="32"/>
          <w:szCs w:val="32"/>
        </w:rPr>
        <w:t>(30ml) of the prepared extract was evaporated to drynees on a water bath. (5ml) of 2N hydrochloric acid was added and the solution was heated with stirring in a water bath for 10 minutes .the cooled solution was filtered .to a portion (5ml) of this solution ,few drops of dragendorffs reagent were added . brown red precipitate was formed indicating the presence of alkaloids .</w:t>
      </w:r>
    </w:p>
    <w:p w:rsidR="001F7FB2" w:rsidRPr="001403BE" w:rsidRDefault="001F7FB2" w:rsidP="00106B04">
      <w:pPr>
        <w:spacing w:line="360" w:lineRule="auto"/>
        <w:rPr>
          <w:rFonts w:asciiTheme="majorBidi" w:hAnsiTheme="majorBidi"/>
          <w:b/>
          <w:bCs/>
          <w:sz w:val="32"/>
          <w:szCs w:val="32"/>
        </w:rPr>
      </w:pPr>
    </w:p>
    <w:p w:rsidR="000335E4" w:rsidRPr="005E21D3" w:rsidRDefault="00106B04" w:rsidP="000335E4">
      <w:pPr>
        <w:spacing w:line="360" w:lineRule="auto"/>
        <w:rPr>
          <w:rFonts w:asciiTheme="majorBidi" w:hAnsiTheme="majorBidi"/>
          <w:b/>
          <w:bCs/>
          <w:sz w:val="40"/>
          <w:szCs w:val="40"/>
        </w:rPr>
      </w:pPr>
      <w:r w:rsidRPr="005E21D3">
        <w:rPr>
          <w:rFonts w:asciiTheme="majorBidi" w:hAnsiTheme="majorBidi"/>
          <w:b/>
          <w:bCs/>
          <w:sz w:val="40"/>
          <w:szCs w:val="40"/>
        </w:rPr>
        <w:t>2.14</w:t>
      </w:r>
      <w:r w:rsidR="002E5C29" w:rsidRPr="005E21D3">
        <w:rPr>
          <w:rFonts w:asciiTheme="majorBidi" w:hAnsiTheme="majorBidi"/>
          <w:b/>
          <w:bCs/>
          <w:sz w:val="40"/>
          <w:szCs w:val="40"/>
        </w:rPr>
        <w:t xml:space="preserve"> T</w:t>
      </w:r>
      <w:r w:rsidR="000335E4" w:rsidRPr="005E21D3">
        <w:rPr>
          <w:rFonts w:asciiTheme="majorBidi" w:hAnsiTheme="majorBidi"/>
          <w:b/>
          <w:bCs/>
          <w:sz w:val="40"/>
          <w:szCs w:val="40"/>
        </w:rPr>
        <w:t>est for flavonoids:</w:t>
      </w:r>
    </w:p>
    <w:p w:rsidR="000335E4" w:rsidRPr="005E21D3" w:rsidRDefault="000335E4" w:rsidP="000335E4">
      <w:pPr>
        <w:spacing w:line="360" w:lineRule="auto"/>
        <w:rPr>
          <w:rFonts w:asciiTheme="majorBidi" w:hAnsiTheme="majorBidi"/>
          <w:b/>
          <w:bCs/>
          <w:sz w:val="40"/>
          <w:szCs w:val="40"/>
        </w:rPr>
      </w:pPr>
      <w:r w:rsidRPr="005E21D3">
        <w:rPr>
          <w:rFonts w:asciiTheme="majorBidi" w:hAnsiTheme="majorBidi"/>
          <w:b/>
          <w:bCs/>
          <w:sz w:val="40"/>
          <w:szCs w:val="40"/>
        </w:rPr>
        <w:t>Method:</w:t>
      </w:r>
    </w:p>
    <w:p w:rsidR="000335E4" w:rsidRPr="001403BE" w:rsidRDefault="000335E4" w:rsidP="000335E4">
      <w:pPr>
        <w:spacing w:line="360" w:lineRule="auto"/>
        <w:rPr>
          <w:rFonts w:asciiTheme="majorBidi" w:hAnsiTheme="majorBidi"/>
          <w:b/>
          <w:bCs/>
          <w:sz w:val="32"/>
          <w:szCs w:val="32"/>
        </w:rPr>
      </w:pPr>
      <w:r w:rsidRPr="001403BE">
        <w:rPr>
          <w:rFonts w:asciiTheme="majorBidi" w:hAnsiTheme="majorBidi"/>
          <w:b/>
          <w:bCs/>
          <w:sz w:val="32"/>
          <w:szCs w:val="32"/>
        </w:rPr>
        <w:t>(75ml) aliquot of the prepared extract was evaporated todryness on a water bath; the cooled residue was defatted by extraction with hexane.</w:t>
      </w:r>
    </w:p>
    <w:p w:rsidR="000335E4" w:rsidRPr="001403BE" w:rsidRDefault="000335E4" w:rsidP="000335E4">
      <w:pPr>
        <w:spacing w:line="360" w:lineRule="auto"/>
        <w:rPr>
          <w:rFonts w:asciiTheme="majorBidi" w:hAnsiTheme="majorBidi"/>
          <w:b/>
          <w:bCs/>
          <w:sz w:val="32"/>
          <w:szCs w:val="32"/>
        </w:rPr>
      </w:pPr>
      <w:r w:rsidRPr="001403BE">
        <w:rPr>
          <w:rFonts w:asciiTheme="majorBidi" w:hAnsiTheme="majorBidi"/>
          <w:b/>
          <w:bCs/>
          <w:sz w:val="32"/>
          <w:szCs w:val="32"/>
        </w:rPr>
        <w:t>The defatted residue was dissolved in (30ml) 95% ethanol and filtered.</w:t>
      </w:r>
    </w:p>
    <w:p w:rsidR="000335E4" w:rsidRPr="001403BE" w:rsidRDefault="000335E4" w:rsidP="000335E4">
      <w:pPr>
        <w:spacing w:line="360" w:lineRule="auto"/>
        <w:rPr>
          <w:rFonts w:asciiTheme="majorBidi" w:hAnsiTheme="majorBidi"/>
          <w:b/>
          <w:bCs/>
          <w:sz w:val="32"/>
          <w:szCs w:val="32"/>
        </w:rPr>
      </w:pPr>
      <w:r w:rsidRPr="001403BE">
        <w:rPr>
          <w:rFonts w:asciiTheme="majorBidi" w:hAnsiTheme="majorBidi"/>
          <w:b/>
          <w:bCs/>
          <w:sz w:val="32"/>
          <w:szCs w:val="32"/>
        </w:rPr>
        <w:t>The filtrate was used for the following tests:</w:t>
      </w:r>
    </w:p>
    <w:p w:rsidR="000335E4" w:rsidRPr="001403BE" w:rsidRDefault="000335E4" w:rsidP="000335E4">
      <w:pPr>
        <w:pStyle w:val="ListParagraph"/>
        <w:numPr>
          <w:ilvl w:val="0"/>
          <w:numId w:val="6"/>
        </w:numPr>
        <w:spacing w:line="360" w:lineRule="auto"/>
        <w:rPr>
          <w:rFonts w:asciiTheme="majorBidi" w:hAnsiTheme="majorBidi"/>
          <w:b/>
          <w:bCs/>
          <w:sz w:val="32"/>
          <w:szCs w:val="32"/>
        </w:rPr>
      </w:pPr>
      <w:r w:rsidRPr="001403BE">
        <w:rPr>
          <w:rFonts w:asciiTheme="majorBidi" w:hAnsiTheme="majorBidi"/>
          <w:b/>
          <w:bCs/>
          <w:sz w:val="32"/>
          <w:szCs w:val="32"/>
        </w:rPr>
        <w:lastRenderedPageBreak/>
        <w:t>To (3ml) of the filtrate few drops of methanolic aluminum chloride were added. Formation of a dark yellow colour was taken as a positive test for flavonoids.</w:t>
      </w:r>
    </w:p>
    <w:p w:rsidR="000335E4" w:rsidRPr="001403BE" w:rsidRDefault="005E21D3" w:rsidP="000335E4">
      <w:pPr>
        <w:pStyle w:val="ListParagraph"/>
        <w:numPr>
          <w:ilvl w:val="0"/>
          <w:numId w:val="6"/>
        </w:numPr>
        <w:spacing w:line="360" w:lineRule="auto"/>
        <w:rPr>
          <w:rFonts w:asciiTheme="majorBidi" w:hAnsiTheme="majorBidi"/>
          <w:b/>
          <w:bCs/>
          <w:sz w:val="32"/>
          <w:szCs w:val="32"/>
        </w:rPr>
      </w:pPr>
      <w:r>
        <w:rPr>
          <w:rFonts w:asciiTheme="majorBidi" w:hAnsiTheme="majorBidi"/>
          <w:b/>
          <w:bCs/>
          <w:sz w:val="32"/>
          <w:szCs w:val="32"/>
        </w:rPr>
        <w:t xml:space="preserve"> To</w:t>
      </w:r>
      <w:r w:rsidR="000335E4" w:rsidRPr="001403BE">
        <w:rPr>
          <w:rFonts w:asciiTheme="majorBidi" w:hAnsiTheme="majorBidi"/>
          <w:b/>
          <w:bCs/>
          <w:sz w:val="32"/>
          <w:szCs w:val="32"/>
        </w:rPr>
        <w:t xml:space="preserve"> (3ml) of the filtrate few drops of potassium hydroxide solution were added. A dark yellow colour indicated the presence of flavonids.</w:t>
      </w:r>
    </w:p>
    <w:p w:rsidR="000335E4" w:rsidRPr="001403BE" w:rsidRDefault="000335E4" w:rsidP="000335E4">
      <w:pPr>
        <w:pStyle w:val="ListParagraph"/>
        <w:numPr>
          <w:ilvl w:val="0"/>
          <w:numId w:val="6"/>
        </w:numPr>
        <w:spacing w:line="360" w:lineRule="auto"/>
        <w:rPr>
          <w:rFonts w:asciiTheme="majorBidi" w:hAnsiTheme="majorBidi"/>
          <w:b/>
          <w:bCs/>
          <w:sz w:val="32"/>
          <w:szCs w:val="32"/>
        </w:rPr>
      </w:pPr>
      <w:r w:rsidRPr="001403BE">
        <w:rPr>
          <w:rFonts w:asciiTheme="majorBidi" w:hAnsiTheme="majorBidi"/>
          <w:b/>
          <w:bCs/>
          <w:sz w:val="32"/>
          <w:szCs w:val="32"/>
        </w:rPr>
        <w:t>To (3ml) of the filtrate few drops of chloride solution were added. Development of a blue coloration was taken as a positive test for flavonoids.</w:t>
      </w:r>
    </w:p>
    <w:p w:rsidR="000335E4" w:rsidRPr="005E21D3" w:rsidRDefault="00202683" w:rsidP="000335E4">
      <w:pPr>
        <w:pStyle w:val="ListParagraph"/>
        <w:spacing w:line="360" w:lineRule="auto"/>
        <w:rPr>
          <w:rFonts w:asciiTheme="majorBidi" w:hAnsiTheme="majorBidi"/>
          <w:b/>
          <w:bCs/>
          <w:sz w:val="40"/>
          <w:szCs w:val="40"/>
        </w:rPr>
      </w:pPr>
      <w:r w:rsidRPr="005E21D3">
        <w:rPr>
          <w:rFonts w:asciiTheme="majorBidi" w:hAnsiTheme="majorBidi"/>
          <w:b/>
          <w:bCs/>
          <w:sz w:val="40"/>
          <w:szCs w:val="40"/>
        </w:rPr>
        <w:t>2.15</w:t>
      </w:r>
      <w:r w:rsidR="002E5C29" w:rsidRPr="005E21D3">
        <w:rPr>
          <w:rFonts w:asciiTheme="majorBidi" w:hAnsiTheme="majorBidi"/>
          <w:b/>
          <w:bCs/>
          <w:sz w:val="40"/>
          <w:szCs w:val="40"/>
        </w:rPr>
        <w:t xml:space="preserve"> T</w:t>
      </w:r>
      <w:r w:rsidR="000335E4" w:rsidRPr="005E21D3">
        <w:rPr>
          <w:rFonts w:asciiTheme="majorBidi" w:hAnsiTheme="majorBidi"/>
          <w:b/>
          <w:bCs/>
          <w:sz w:val="40"/>
          <w:szCs w:val="40"/>
        </w:rPr>
        <w:t xml:space="preserve">est for tannins: </w:t>
      </w:r>
    </w:p>
    <w:p w:rsidR="000335E4" w:rsidRPr="005E21D3" w:rsidRDefault="000335E4" w:rsidP="000335E4">
      <w:pPr>
        <w:pStyle w:val="ListParagraph"/>
        <w:spacing w:line="360" w:lineRule="auto"/>
        <w:rPr>
          <w:rFonts w:asciiTheme="majorBidi" w:hAnsiTheme="majorBidi"/>
          <w:b/>
          <w:bCs/>
          <w:sz w:val="40"/>
          <w:szCs w:val="40"/>
        </w:rPr>
      </w:pPr>
      <w:r w:rsidRPr="005E21D3">
        <w:rPr>
          <w:rFonts w:asciiTheme="majorBidi" w:hAnsiTheme="majorBidi"/>
          <w:b/>
          <w:bCs/>
          <w:sz w:val="40"/>
          <w:szCs w:val="40"/>
        </w:rPr>
        <w:t>Method:</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(25ml) aliquot solution of the prepared extract was evaporated to dryness on a water bath and the residue was n-hexane and filtered.</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The hexane – insoluble portion was stirred with (10ml) of hot saline solution (0, 9%w\v of sodium chloride and freshly prepared distilled</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Water)</w:t>
      </w:r>
    </w:p>
    <w:p w:rsidR="000335E4"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The mixture was cooled and filtered and the volume adjusted to (100ml) with more saline solution. (5 ml) of this solution was treated with few drops of ferric chloride solution, a blue colour was formed indicating the presence of tannins.</w:t>
      </w:r>
    </w:p>
    <w:p w:rsidR="005E21D3" w:rsidRPr="001403BE" w:rsidRDefault="005E21D3" w:rsidP="000335E4">
      <w:pPr>
        <w:pStyle w:val="ListParagraph"/>
        <w:spacing w:line="360" w:lineRule="auto"/>
        <w:rPr>
          <w:rFonts w:asciiTheme="majorBidi" w:hAnsiTheme="majorBidi"/>
          <w:b/>
          <w:bCs/>
          <w:sz w:val="32"/>
          <w:szCs w:val="32"/>
        </w:rPr>
      </w:pPr>
    </w:p>
    <w:p w:rsidR="000335E4" w:rsidRPr="005E21D3" w:rsidRDefault="00202683" w:rsidP="000335E4">
      <w:pPr>
        <w:pStyle w:val="ListParagraph"/>
        <w:spacing w:line="360" w:lineRule="auto"/>
        <w:rPr>
          <w:rFonts w:asciiTheme="majorBidi" w:hAnsiTheme="majorBidi"/>
          <w:b/>
          <w:bCs/>
          <w:sz w:val="40"/>
          <w:szCs w:val="40"/>
        </w:rPr>
      </w:pPr>
      <w:r w:rsidRPr="005E21D3">
        <w:rPr>
          <w:rFonts w:asciiTheme="majorBidi" w:hAnsiTheme="majorBidi"/>
          <w:b/>
          <w:bCs/>
          <w:sz w:val="40"/>
          <w:szCs w:val="40"/>
        </w:rPr>
        <w:lastRenderedPageBreak/>
        <w:t>2.16</w:t>
      </w:r>
      <w:r w:rsidR="002E5C29" w:rsidRPr="005E21D3">
        <w:rPr>
          <w:rFonts w:asciiTheme="majorBidi" w:hAnsiTheme="majorBidi"/>
          <w:b/>
          <w:bCs/>
          <w:sz w:val="40"/>
          <w:szCs w:val="40"/>
        </w:rPr>
        <w:t xml:space="preserve"> T</w:t>
      </w:r>
      <w:r w:rsidR="000335E4" w:rsidRPr="005E21D3">
        <w:rPr>
          <w:rFonts w:asciiTheme="majorBidi" w:hAnsiTheme="majorBidi"/>
          <w:b/>
          <w:bCs/>
          <w:sz w:val="40"/>
          <w:szCs w:val="40"/>
        </w:rPr>
        <w:t xml:space="preserve">est for glycosides:  </w:t>
      </w:r>
    </w:p>
    <w:p w:rsidR="000335E4" w:rsidRPr="005E21D3" w:rsidRDefault="000335E4" w:rsidP="000335E4">
      <w:pPr>
        <w:pStyle w:val="ListParagraph"/>
        <w:spacing w:line="360" w:lineRule="auto"/>
        <w:rPr>
          <w:rFonts w:asciiTheme="majorBidi" w:hAnsiTheme="majorBidi"/>
          <w:b/>
          <w:bCs/>
          <w:sz w:val="40"/>
          <w:szCs w:val="40"/>
        </w:rPr>
      </w:pPr>
      <w:r w:rsidRPr="005E21D3">
        <w:rPr>
          <w:rFonts w:asciiTheme="majorBidi" w:hAnsiTheme="majorBidi"/>
          <w:b/>
          <w:bCs/>
          <w:sz w:val="40"/>
          <w:szCs w:val="40"/>
        </w:rPr>
        <w:t>Method:</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(20ml) of the prepared extract was vigoursly shaken in a test tube. The presence of a froth that could persist for one hour indicated the presencre of glycosides.</w:t>
      </w:r>
    </w:p>
    <w:p w:rsidR="002E5C29" w:rsidRPr="001403BE" w:rsidRDefault="00202683"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2.17</w:t>
      </w:r>
      <w:r w:rsidR="000335E4" w:rsidRPr="001403BE">
        <w:rPr>
          <w:rFonts w:asciiTheme="majorBidi" w:hAnsiTheme="majorBidi"/>
          <w:b/>
          <w:bCs/>
          <w:sz w:val="32"/>
          <w:szCs w:val="32"/>
        </w:rPr>
        <w:t xml:space="preserve"> Method of extraction of the plant material: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  1kg of the stem were extracted with 70% hot mcthanol using soxhlet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ertactor the extraction was carried out for 72 complete  ertractorr the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Methanol extract which contain the plant constituents was bkatceted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to rotatory evaporator to minimize the volume under reduced………..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The reduced methanol extract with hexane to remove fats waxes gums and the pigment of chlorophyll using separttory funnel 500 ml. The defatted methanol extract was trated with chloroform to extract alkaloids and other constituents. Extraction was done several times and every 20ml of the methanol extract was extracted with 60ml of chloroform. The combined chloroform extracted was concentrated to low volume under reduced pressure. The concentrated chloroform extract was shaken with 5%hydrochlooric acid until no further </w:t>
      </w:r>
      <w:r w:rsidRPr="001403BE">
        <w:rPr>
          <w:rFonts w:asciiTheme="majorBidi" w:hAnsiTheme="majorBidi"/>
          <w:b/>
          <w:bCs/>
          <w:sz w:val="32"/>
          <w:szCs w:val="32"/>
        </w:rPr>
        <w:lastRenderedPageBreak/>
        <w:t xml:space="preserve">alkaloids could be extracted (checked by Mayer`s and Dragendorrfs reagents). The combined acid extracted were made alkaline with concentrated ammonium hydroxide then extracted repeatedly with chloroform. The concentrated chloroform extract was kept for thin layer chromatography.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        The residue of the reduced methanol extract was further extracted with ethyl acetate and the extraction was checked for the presence of the alkaloids by Mayer and Dragndorffs reagents.</w:t>
      </w:r>
    </w:p>
    <w:p w:rsidR="000335E4" w:rsidRPr="005E21D3" w:rsidRDefault="000335E4" w:rsidP="000335E4">
      <w:pPr>
        <w:spacing w:line="360" w:lineRule="auto"/>
        <w:rPr>
          <w:rFonts w:asciiTheme="majorBidi" w:hAnsiTheme="majorBidi"/>
          <w:b/>
          <w:bCs/>
          <w:sz w:val="40"/>
          <w:szCs w:val="40"/>
        </w:rPr>
      </w:pPr>
      <w:r w:rsidRPr="001403BE">
        <w:rPr>
          <w:rFonts w:asciiTheme="majorBidi" w:hAnsiTheme="majorBidi"/>
          <w:b/>
          <w:bCs/>
          <w:sz w:val="32"/>
          <w:szCs w:val="32"/>
        </w:rPr>
        <w:t>The same procedure was carried out for the leaves. The concentrated chloroform extracts (leaves and stems) was kept for thin layer chromatography.</w:t>
      </w:r>
    </w:p>
    <w:p w:rsidR="000335E4" w:rsidRPr="005E21D3" w:rsidRDefault="00202683" w:rsidP="000335E4">
      <w:pPr>
        <w:pStyle w:val="ListParagraph"/>
        <w:spacing w:line="360" w:lineRule="auto"/>
        <w:rPr>
          <w:rFonts w:asciiTheme="majorBidi" w:hAnsiTheme="majorBidi"/>
          <w:b/>
          <w:bCs/>
          <w:sz w:val="40"/>
          <w:szCs w:val="40"/>
        </w:rPr>
      </w:pPr>
      <w:r w:rsidRPr="005E21D3">
        <w:rPr>
          <w:rFonts w:asciiTheme="majorBidi" w:hAnsiTheme="majorBidi"/>
          <w:b/>
          <w:bCs/>
          <w:sz w:val="40"/>
          <w:szCs w:val="40"/>
        </w:rPr>
        <w:t>2.18</w:t>
      </w:r>
      <w:r w:rsidR="000335E4" w:rsidRPr="005E21D3">
        <w:rPr>
          <w:rFonts w:asciiTheme="majorBidi" w:hAnsiTheme="majorBidi"/>
          <w:b/>
          <w:bCs/>
          <w:sz w:val="40"/>
          <w:szCs w:val="40"/>
        </w:rPr>
        <w:t xml:space="preserve"> Method of thin layer chromatography TLC:</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    Thin layer chromatography was carried to the chloroform extract for both (leaves and stems) using solvent systems petroleum ether: ethyl acetate 2:3</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Ten preparative TLC plates were coated with silica gel G sing the spreader device (Desega Heidelberg, Germany). With thickness 1mm and the plates were activated using drying oven (Galen Kamp, UK) at 150C. The concentrated chloroform  extracts were introduced by capillary tube  2cm above the bottom of the preparative coated TLC plates and after drying </w:t>
      </w:r>
      <w:r w:rsidRPr="001403BE">
        <w:rPr>
          <w:rFonts w:asciiTheme="majorBidi" w:hAnsiTheme="majorBidi"/>
          <w:b/>
          <w:bCs/>
          <w:sz w:val="32"/>
          <w:szCs w:val="32"/>
        </w:rPr>
        <w:lastRenderedPageBreak/>
        <w:t xml:space="preserve">they were put into the TLC jar which contained the solvent system petroleum ether : ethyl acetate 2:3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After developing the TLC plates were set for drying and examined under UV light. </w:t>
      </w:r>
    </w:p>
    <w:p w:rsidR="000335E4" w:rsidRPr="009B43A0" w:rsidRDefault="00202683" w:rsidP="000335E4">
      <w:pPr>
        <w:pStyle w:val="ListParagraph"/>
        <w:spacing w:line="360" w:lineRule="auto"/>
        <w:rPr>
          <w:rFonts w:asciiTheme="majorBidi" w:hAnsiTheme="majorBidi"/>
          <w:b/>
          <w:bCs/>
          <w:sz w:val="40"/>
          <w:szCs w:val="40"/>
        </w:rPr>
      </w:pPr>
      <w:r w:rsidRPr="009B43A0">
        <w:rPr>
          <w:rFonts w:asciiTheme="majorBidi" w:hAnsiTheme="majorBidi"/>
          <w:b/>
          <w:bCs/>
          <w:sz w:val="40"/>
          <w:szCs w:val="40"/>
        </w:rPr>
        <w:t>2.19</w:t>
      </w:r>
      <w:r w:rsidR="000335E4" w:rsidRPr="009B43A0">
        <w:rPr>
          <w:rFonts w:asciiTheme="majorBidi" w:hAnsiTheme="majorBidi"/>
          <w:b/>
          <w:bCs/>
          <w:sz w:val="40"/>
          <w:szCs w:val="40"/>
        </w:rPr>
        <w:t xml:space="preserve"> Melting point determination:</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10 mg of each of the components which exhibited alkaloidal characteristic and which were labeled as sample2 and the ones which exhibited non alkaloidal characteristic and which were labeled as sample3 and sample4, each were introduced into the capillary tube, the capillary tube was introduced into the melting point apparatus and the apparatus was set on.</w:t>
      </w:r>
    </w:p>
    <w:p w:rsidR="000335E4" w:rsidRPr="001403BE" w:rsidRDefault="00202683" w:rsidP="000335E4">
      <w:pPr>
        <w:pStyle w:val="ListParagraph"/>
        <w:spacing w:line="360" w:lineRule="auto"/>
        <w:rPr>
          <w:rFonts w:asciiTheme="majorBidi" w:hAnsiTheme="majorBidi"/>
          <w:b/>
          <w:bCs/>
          <w:sz w:val="32"/>
          <w:szCs w:val="32"/>
        </w:rPr>
      </w:pPr>
      <w:r w:rsidRPr="009B43A0">
        <w:rPr>
          <w:rFonts w:asciiTheme="majorBidi" w:hAnsiTheme="majorBidi"/>
          <w:b/>
          <w:bCs/>
          <w:sz w:val="40"/>
          <w:szCs w:val="40"/>
        </w:rPr>
        <w:t>2.20</w:t>
      </w:r>
      <w:r w:rsidR="002E5C29" w:rsidRPr="009B43A0">
        <w:rPr>
          <w:rFonts w:asciiTheme="majorBidi" w:hAnsiTheme="majorBidi"/>
          <w:b/>
          <w:bCs/>
          <w:sz w:val="40"/>
          <w:szCs w:val="40"/>
        </w:rPr>
        <w:t xml:space="preserve"> P</w:t>
      </w:r>
      <w:r w:rsidR="000335E4" w:rsidRPr="009B43A0">
        <w:rPr>
          <w:rFonts w:asciiTheme="majorBidi" w:hAnsiTheme="majorBidi"/>
          <w:b/>
          <w:bCs/>
          <w:sz w:val="40"/>
          <w:szCs w:val="40"/>
        </w:rPr>
        <w:t>hysico-chemical methods</w:t>
      </w:r>
      <w:r w:rsidR="000335E4" w:rsidRPr="001403BE">
        <w:rPr>
          <w:rFonts w:asciiTheme="majorBidi" w:hAnsiTheme="majorBidi"/>
          <w:b/>
          <w:bCs/>
          <w:sz w:val="32"/>
          <w:szCs w:val="32"/>
        </w:rPr>
        <w:t>:</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UV spectra were recorded using methanol on Ajanawy 6505UV/VIS spectrometer.</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IR spectra were recorded as thin film on Nacl disc on Thermonicolet-300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IR spectrophotometer.</w:t>
      </w:r>
    </w:p>
    <w:p w:rsidR="00202683" w:rsidRPr="001403BE" w:rsidRDefault="000335E4" w:rsidP="00092C4F">
      <w:pPr>
        <w:pStyle w:val="ListParagraph"/>
        <w:spacing w:line="360" w:lineRule="auto"/>
        <w:rPr>
          <w:rFonts w:asciiTheme="majorBidi" w:hAnsiTheme="majorBidi"/>
          <w:b/>
          <w:bCs/>
          <w:sz w:val="32"/>
          <w:szCs w:val="32"/>
        </w:rPr>
      </w:pPr>
      <w:r w:rsidRPr="001403BE">
        <w:rPr>
          <w:rFonts w:asciiTheme="majorBidi" w:hAnsiTheme="majorBidi"/>
          <w:b/>
          <w:bCs/>
          <w:sz w:val="32"/>
          <w:szCs w:val="32"/>
        </w:rPr>
        <w:t>HNMR spectra were recorded on Gemini 300 (330MHz) in the appropriate deuterated solvent, using tetra methyl si</w:t>
      </w:r>
      <w:r w:rsidR="00092C4F" w:rsidRPr="001403BE">
        <w:rPr>
          <w:rFonts w:asciiTheme="majorBidi" w:hAnsiTheme="majorBidi"/>
          <w:b/>
          <w:bCs/>
          <w:sz w:val="32"/>
          <w:szCs w:val="32"/>
        </w:rPr>
        <w:t>lane (TMS) as internal standard</w:t>
      </w:r>
      <w:r w:rsidR="001F7FB2" w:rsidRPr="001403BE">
        <w:rPr>
          <w:rFonts w:asciiTheme="majorBidi" w:hAnsiTheme="majorBidi"/>
          <w:b/>
          <w:bCs/>
          <w:sz w:val="32"/>
          <w:szCs w:val="32"/>
        </w:rPr>
        <w:t>.</w:t>
      </w:r>
    </w:p>
    <w:p w:rsidR="001F7FB2" w:rsidRPr="005E21D3" w:rsidRDefault="001F7FB2" w:rsidP="005E21D3">
      <w:pPr>
        <w:spacing w:line="360" w:lineRule="auto"/>
        <w:rPr>
          <w:rFonts w:asciiTheme="majorBidi" w:hAnsiTheme="majorBidi"/>
          <w:b/>
          <w:bCs/>
          <w:sz w:val="32"/>
          <w:szCs w:val="32"/>
        </w:rPr>
      </w:pPr>
    </w:p>
    <w:p w:rsidR="00202683" w:rsidRPr="001403BE" w:rsidRDefault="00202683" w:rsidP="000335E4">
      <w:pPr>
        <w:pStyle w:val="ListParagraph"/>
        <w:spacing w:line="360" w:lineRule="auto"/>
        <w:rPr>
          <w:rFonts w:asciiTheme="majorBidi" w:hAnsiTheme="majorBidi"/>
          <w:b/>
          <w:bCs/>
          <w:sz w:val="32"/>
          <w:szCs w:val="32"/>
        </w:rPr>
      </w:pPr>
    </w:p>
    <w:p w:rsidR="00202683" w:rsidRPr="001403BE" w:rsidRDefault="00202683" w:rsidP="000335E4">
      <w:pPr>
        <w:pStyle w:val="ListParagraph"/>
        <w:spacing w:line="360" w:lineRule="auto"/>
        <w:rPr>
          <w:rFonts w:asciiTheme="majorBidi" w:hAnsiTheme="majorBidi"/>
          <w:b/>
          <w:bCs/>
          <w:sz w:val="32"/>
          <w:szCs w:val="32"/>
        </w:rPr>
      </w:pPr>
    </w:p>
    <w:p w:rsidR="00202683" w:rsidRPr="005E21D3" w:rsidRDefault="00202683" w:rsidP="000335E4">
      <w:pPr>
        <w:pStyle w:val="ListParagraph"/>
        <w:spacing w:line="360" w:lineRule="auto"/>
        <w:rPr>
          <w:rFonts w:asciiTheme="majorBidi" w:hAnsiTheme="majorBidi"/>
          <w:b/>
          <w:bCs/>
          <w:sz w:val="40"/>
          <w:szCs w:val="40"/>
        </w:rPr>
      </w:pPr>
    </w:p>
    <w:p w:rsidR="00202683" w:rsidRPr="005E21D3" w:rsidRDefault="00202683" w:rsidP="00202683">
      <w:pPr>
        <w:pStyle w:val="ListParagraph"/>
        <w:spacing w:line="360" w:lineRule="auto"/>
        <w:rPr>
          <w:rFonts w:asciiTheme="majorBidi" w:hAnsiTheme="majorBidi"/>
          <w:b/>
          <w:bCs/>
          <w:sz w:val="40"/>
          <w:szCs w:val="40"/>
        </w:rPr>
      </w:pPr>
      <w:r w:rsidRPr="005E21D3">
        <w:rPr>
          <w:rFonts w:asciiTheme="majorBidi" w:hAnsiTheme="majorBidi"/>
          <w:b/>
          <w:bCs/>
          <w:sz w:val="40"/>
          <w:szCs w:val="40"/>
        </w:rPr>
        <w:t xml:space="preserve"> 3</w:t>
      </w:r>
      <w:r w:rsidR="000335E4" w:rsidRPr="005E21D3">
        <w:rPr>
          <w:rFonts w:asciiTheme="majorBidi" w:hAnsiTheme="majorBidi"/>
          <w:b/>
          <w:bCs/>
          <w:sz w:val="40"/>
          <w:szCs w:val="40"/>
        </w:rPr>
        <w:t xml:space="preserve">  Result &amp; Discussion</w:t>
      </w:r>
    </w:p>
    <w:p w:rsidR="000335E4" w:rsidRPr="001403BE" w:rsidRDefault="000335E4" w:rsidP="000335E4">
      <w:pPr>
        <w:pStyle w:val="ListParagraph"/>
        <w:spacing w:line="360" w:lineRule="auto"/>
        <w:rPr>
          <w:rFonts w:asciiTheme="majorBidi" w:hAnsiTheme="majorBidi"/>
          <w:b/>
          <w:bCs/>
          <w:sz w:val="32"/>
          <w:szCs w:val="32"/>
        </w:rPr>
      </w:pPr>
    </w:p>
    <w:p w:rsidR="000335E4" w:rsidRPr="005E21D3" w:rsidRDefault="000335E4" w:rsidP="000335E4">
      <w:pPr>
        <w:pStyle w:val="ListParagraph"/>
        <w:spacing w:line="360" w:lineRule="auto"/>
        <w:rPr>
          <w:rFonts w:asciiTheme="majorBidi" w:hAnsiTheme="majorBidi"/>
          <w:b/>
          <w:bCs/>
          <w:sz w:val="40"/>
          <w:szCs w:val="40"/>
        </w:rPr>
      </w:pPr>
      <w:r w:rsidRPr="005E21D3">
        <w:rPr>
          <w:rFonts w:asciiTheme="majorBidi" w:hAnsiTheme="majorBidi"/>
          <w:b/>
          <w:bCs/>
          <w:sz w:val="40"/>
          <w:szCs w:val="40"/>
        </w:rPr>
        <w:t>3.1 Results:</w:t>
      </w:r>
    </w:p>
    <w:p w:rsidR="000335E4" w:rsidRPr="009B43A0" w:rsidRDefault="000335E4" w:rsidP="000335E4">
      <w:pPr>
        <w:pStyle w:val="ListParagraph"/>
        <w:spacing w:line="360" w:lineRule="auto"/>
        <w:rPr>
          <w:rFonts w:asciiTheme="majorBidi" w:hAnsiTheme="majorBidi"/>
          <w:b/>
          <w:bCs/>
          <w:sz w:val="40"/>
          <w:szCs w:val="40"/>
        </w:rPr>
      </w:pPr>
      <w:r w:rsidRPr="009B43A0">
        <w:rPr>
          <w:rFonts w:asciiTheme="majorBidi" w:hAnsiTheme="majorBidi"/>
          <w:b/>
          <w:bCs/>
          <w:sz w:val="40"/>
          <w:szCs w:val="40"/>
        </w:rPr>
        <w:t>3.1.1 Preliminary phytochemical screening:</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The preliminary phytochemical screening of Haplophyllum tuberculatum were indicated the presence of secondary metabolites: alkaloids, flavonoids, glycosides and tannins.</w:t>
      </w:r>
    </w:p>
    <w:p w:rsidR="000335E4" w:rsidRPr="009B43A0" w:rsidRDefault="000335E4" w:rsidP="000335E4">
      <w:pPr>
        <w:pStyle w:val="ListParagraph"/>
        <w:spacing w:line="360" w:lineRule="auto"/>
        <w:rPr>
          <w:rFonts w:asciiTheme="majorBidi" w:hAnsiTheme="majorBidi"/>
          <w:b/>
          <w:bCs/>
          <w:sz w:val="40"/>
          <w:szCs w:val="40"/>
        </w:rPr>
      </w:pPr>
      <w:r w:rsidRPr="009B43A0">
        <w:rPr>
          <w:rFonts w:asciiTheme="majorBidi" w:hAnsiTheme="majorBidi"/>
          <w:b/>
          <w:bCs/>
          <w:sz w:val="40"/>
          <w:szCs w:val="40"/>
        </w:rPr>
        <w:t>3.1.2 Further investigation:</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The aerial parts (leaves and stems) of Haplophyllum tuberculatum were extracted separately with 70% methanol using sohxlet extractor and were concentrated under reduced pressure using rotatory evaporator, the concentrated methanol extracts were defatted with hexane to remove waxes, gums and chlorophyll so as to be ready for the following extractions which were carried with chloroform using separotary funnel 500ml, another extraction was carried to the reduced methanol extracts with ethyl acetate. The chloroform and ethyl acetate extract were concentrated for the following analysis.</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The concentrated chloroform and ethyl acetate extracts were checked for alkaloids by mayeris and Dragendoreffs  reagents </w:t>
      </w:r>
    </w:p>
    <w:p w:rsidR="002E5C29" w:rsidRPr="001403BE" w:rsidRDefault="000335E4" w:rsidP="000335E4">
      <w:pPr>
        <w:pStyle w:val="ListParagraph"/>
        <w:spacing w:line="360" w:lineRule="auto"/>
        <w:rPr>
          <w:rFonts w:asciiTheme="majorBidi" w:hAnsiTheme="majorBidi"/>
          <w:b/>
          <w:bCs/>
          <w:sz w:val="32"/>
          <w:szCs w:val="32"/>
        </w:rPr>
      </w:pPr>
      <w:r w:rsidRPr="009B43A0">
        <w:rPr>
          <w:rFonts w:asciiTheme="majorBidi" w:hAnsiTheme="majorBidi"/>
          <w:b/>
          <w:bCs/>
          <w:sz w:val="40"/>
          <w:szCs w:val="40"/>
        </w:rPr>
        <w:lastRenderedPageBreak/>
        <w:t>3.1.3 Mayeris reagent test</w:t>
      </w:r>
      <w:r w:rsidRPr="001403BE">
        <w:rPr>
          <w:rFonts w:asciiTheme="majorBidi" w:hAnsiTheme="majorBidi"/>
          <w:b/>
          <w:bCs/>
          <w:sz w:val="32"/>
          <w:szCs w:val="32"/>
        </w:rPr>
        <w:t xml:space="preserve"> :</w:t>
      </w:r>
    </w:p>
    <w:p w:rsidR="000335E4" w:rsidRPr="001403BE" w:rsidRDefault="002E5C29"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      </w:t>
      </w:r>
      <w:r w:rsidR="000335E4" w:rsidRPr="001403BE">
        <w:rPr>
          <w:rFonts w:asciiTheme="majorBidi" w:hAnsiTheme="majorBidi"/>
          <w:b/>
          <w:bCs/>
          <w:sz w:val="32"/>
          <w:szCs w:val="32"/>
        </w:rPr>
        <w:t xml:space="preserve"> when 3.0 ml of the acidic chloroform extract (leaves and stems) were treated whit 1.oml of the reagent in a test tube it gave positive result; creamy color precipitate for both leaves and stems and this indicated the positive result for the alkaloids in the chloroform extract .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When 3.0ml of the ethyl acetate extract (leaves and stems) was treated with 1.0ml of Mayer`s  reagent no precipitate occurred that means negative result; no alkaloids present in theethyl acetate extract.</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w:t>
      </w:r>
    </w:p>
    <w:tbl>
      <w:tblPr>
        <w:tblStyle w:val="TableGrid"/>
        <w:tblpPr w:leftFromText="180" w:rightFromText="180" w:vertAnchor="page" w:horzAnchor="page" w:tblpX="1776" w:tblpY="428"/>
        <w:tblW w:w="0" w:type="auto"/>
        <w:tblLook w:val="04A0"/>
      </w:tblPr>
      <w:tblGrid>
        <w:gridCol w:w="4788"/>
        <w:gridCol w:w="4788"/>
      </w:tblGrid>
      <w:tr w:rsidR="0049413A" w:rsidRPr="001403BE" w:rsidTr="0049413A">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Component No.</w:t>
            </w:r>
          </w:p>
        </w:tc>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Rf Value</w:t>
            </w:r>
          </w:p>
        </w:tc>
      </w:tr>
      <w:tr w:rsidR="0049413A" w:rsidRPr="001403BE" w:rsidTr="0049413A">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1</w:t>
            </w:r>
          </w:p>
        </w:tc>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0.1</w:t>
            </w:r>
          </w:p>
        </w:tc>
      </w:tr>
      <w:tr w:rsidR="0049413A" w:rsidRPr="001403BE" w:rsidTr="0049413A">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2</w:t>
            </w:r>
          </w:p>
        </w:tc>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0.2</w:t>
            </w:r>
          </w:p>
        </w:tc>
      </w:tr>
      <w:tr w:rsidR="0049413A" w:rsidRPr="001403BE" w:rsidTr="0049413A">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3</w:t>
            </w:r>
          </w:p>
        </w:tc>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0.32</w:t>
            </w:r>
          </w:p>
        </w:tc>
      </w:tr>
      <w:tr w:rsidR="0049413A" w:rsidRPr="001403BE" w:rsidTr="0049413A">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4</w:t>
            </w:r>
          </w:p>
        </w:tc>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0.45</w:t>
            </w:r>
          </w:p>
        </w:tc>
      </w:tr>
      <w:tr w:rsidR="0049413A" w:rsidRPr="001403BE" w:rsidTr="0049413A">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lastRenderedPageBreak/>
              <w:t>5</w:t>
            </w:r>
          </w:p>
        </w:tc>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0.52</w:t>
            </w:r>
          </w:p>
        </w:tc>
      </w:tr>
      <w:tr w:rsidR="0049413A" w:rsidRPr="001403BE" w:rsidTr="0049413A">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6</w:t>
            </w:r>
          </w:p>
        </w:tc>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0.6</w:t>
            </w:r>
          </w:p>
        </w:tc>
      </w:tr>
      <w:tr w:rsidR="0049413A" w:rsidRPr="001403BE" w:rsidTr="0049413A">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7</w:t>
            </w:r>
          </w:p>
        </w:tc>
        <w:tc>
          <w:tcPr>
            <w:tcW w:w="4788" w:type="dxa"/>
          </w:tcPr>
          <w:p w:rsidR="0049413A" w:rsidRPr="001403BE" w:rsidRDefault="0049413A" w:rsidP="0049413A">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0.75</w:t>
            </w:r>
          </w:p>
        </w:tc>
      </w:tr>
    </w:tbl>
    <w:p w:rsidR="000335E4" w:rsidRPr="001403BE" w:rsidRDefault="0049413A" w:rsidP="000335E4">
      <w:pPr>
        <w:pStyle w:val="ListParagraph"/>
        <w:spacing w:line="360" w:lineRule="auto"/>
        <w:rPr>
          <w:rFonts w:asciiTheme="majorBidi" w:hAnsiTheme="majorBidi"/>
          <w:b/>
          <w:bCs/>
          <w:sz w:val="32"/>
          <w:szCs w:val="32"/>
        </w:rPr>
      </w:pPr>
      <w:r w:rsidRPr="009B43A0">
        <w:rPr>
          <w:rFonts w:asciiTheme="majorBidi" w:hAnsiTheme="majorBidi"/>
          <w:b/>
          <w:bCs/>
          <w:sz w:val="40"/>
          <w:szCs w:val="40"/>
        </w:rPr>
        <w:t xml:space="preserve"> </w:t>
      </w:r>
      <w:r w:rsidR="000335E4" w:rsidRPr="009B43A0">
        <w:rPr>
          <w:rFonts w:asciiTheme="majorBidi" w:hAnsiTheme="majorBidi"/>
          <w:b/>
          <w:bCs/>
          <w:sz w:val="40"/>
          <w:szCs w:val="40"/>
        </w:rPr>
        <w:t xml:space="preserve">3.1.4 Dragendorff`s  reagent  test:                                                                        </w:t>
      </w:r>
      <w:r w:rsidR="000335E4" w:rsidRPr="001403BE">
        <w:rPr>
          <w:rFonts w:asciiTheme="majorBidi" w:hAnsiTheme="majorBidi"/>
          <w:b/>
          <w:bCs/>
          <w:sz w:val="32"/>
          <w:szCs w:val="32"/>
        </w:rPr>
        <w:t xml:space="preserve">When 3.0ml of the acidic chloroform extract (leaves and stems) were treated with 1.0 ml of the reagent in a test tube, gave positive result; brown red precipitate for both leaves and stems, and this indicated the presence of alkaloids. </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When 3.0 ml of the ethyl acetate extract ( leaves and stems ) was treated whit 1.0 ml of the reagent in a test tube no precipitate occurred and that means the ethyl acetate extract was devoid of any detectable alkaloids.</w:t>
      </w:r>
    </w:p>
    <w:p w:rsidR="000335E4" w:rsidRPr="001403BE" w:rsidRDefault="000335E4" w:rsidP="000335E4">
      <w:pPr>
        <w:pStyle w:val="ListParagraph"/>
        <w:spacing w:line="360" w:lineRule="auto"/>
        <w:rPr>
          <w:rFonts w:asciiTheme="majorBidi" w:hAnsiTheme="majorBidi"/>
          <w:b/>
          <w:bCs/>
          <w:sz w:val="32"/>
          <w:szCs w:val="32"/>
        </w:rPr>
      </w:pPr>
      <w:r w:rsidRPr="009B43A0">
        <w:rPr>
          <w:rFonts w:asciiTheme="majorBidi" w:hAnsiTheme="majorBidi"/>
          <w:b/>
          <w:bCs/>
          <w:sz w:val="40"/>
          <w:szCs w:val="40"/>
        </w:rPr>
        <w:t xml:space="preserve">3.1.5 Thin layer chromatograply </w:t>
      </w:r>
      <w:r w:rsidR="0049413A" w:rsidRPr="009B43A0">
        <w:rPr>
          <w:rFonts w:asciiTheme="majorBidi" w:hAnsiTheme="majorBidi"/>
          <w:b/>
          <w:bCs/>
          <w:sz w:val="40"/>
          <w:szCs w:val="40"/>
        </w:rPr>
        <w:t>(TL</w:t>
      </w:r>
      <w:r w:rsidRPr="009B43A0">
        <w:rPr>
          <w:rFonts w:asciiTheme="majorBidi" w:hAnsiTheme="majorBidi"/>
          <w:b/>
          <w:bCs/>
          <w:sz w:val="40"/>
          <w:szCs w:val="40"/>
        </w:rPr>
        <w:t>C) for the concentrated</w:t>
      </w:r>
      <w:r w:rsidRPr="001403BE">
        <w:rPr>
          <w:rFonts w:asciiTheme="majorBidi" w:hAnsiTheme="majorBidi"/>
          <w:b/>
          <w:bCs/>
          <w:sz w:val="32"/>
          <w:szCs w:val="32"/>
        </w:rPr>
        <w:t xml:space="preserve"> </w:t>
      </w:r>
      <w:r w:rsidRPr="009B43A0">
        <w:rPr>
          <w:rFonts w:asciiTheme="majorBidi" w:hAnsiTheme="majorBidi"/>
          <w:b/>
          <w:bCs/>
          <w:sz w:val="40"/>
          <w:szCs w:val="40"/>
        </w:rPr>
        <w:t>chloroform extract :</w:t>
      </w:r>
    </w:p>
    <w:p w:rsidR="000335E4" w:rsidRPr="001403BE" w:rsidRDefault="0049413A"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 xml:space="preserve">       </w:t>
      </w:r>
      <w:r w:rsidR="000335E4" w:rsidRPr="001403BE">
        <w:rPr>
          <w:rFonts w:asciiTheme="majorBidi" w:hAnsiTheme="majorBidi"/>
          <w:b/>
          <w:bCs/>
          <w:sz w:val="32"/>
          <w:szCs w:val="32"/>
        </w:rPr>
        <w:t xml:space="preserve">The concentrated chloroform extract (leaves and stems) which exhibited positive results for alkaloids were screened on TLC using petroleum ether and ethyl acetate as solvent system with the ratio 2:3 when examining the developed plates chloroform extract under the UV light both (leaves and stems ) showed a bulk of 7 flulorescent components (see table3).when one developed plate was sprayed whit dragendorff`s reagent to detect alkaloidsit gave positive result whit two of the seven </w:t>
      </w:r>
      <w:r w:rsidR="000335E4" w:rsidRPr="001403BE">
        <w:rPr>
          <w:rFonts w:asciiTheme="majorBidi" w:hAnsiTheme="majorBidi"/>
          <w:b/>
          <w:bCs/>
          <w:sz w:val="32"/>
          <w:szCs w:val="32"/>
        </w:rPr>
        <w:lastRenderedPageBreak/>
        <w:t>fluorescent components (yellow red ) colour  and they were alkaloidal constituents.</w:t>
      </w:r>
    </w:p>
    <w:p w:rsidR="000335E4" w:rsidRPr="001403BE" w:rsidRDefault="000335E4" w:rsidP="000335E4">
      <w:pPr>
        <w:pStyle w:val="ListParagraph"/>
        <w:spacing w:line="360" w:lineRule="auto"/>
        <w:rPr>
          <w:rFonts w:asciiTheme="majorBidi" w:hAnsiTheme="majorBidi"/>
          <w:b/>
          <w:bCs/>
          <w:sz w:val="32"/>
          <w:szCs w:val="32"/>
        </w:rPr>
      </w:pPr>
      <w:r w:rsidRPr="001403BE">
        <w:rPr>
          <w:rFonts w:asciiTheme="majorBidi" w:hAnsiTheme="majorBidi"/>
          <w:b/>
          <w:bCs/>
          <w:sz w:val="32"/>
          <w:szCs w:val="32"/>
        </w:rPr>
        <w:t>The seven fluorescent components obtained whit  their R</w:t>
      </w:r>
      <w:r w:rsidRPr="001403BE">
        <w:rPr>
          <w:rFonts w:asciiTheme="majorBidi" w:hAnsiTheme="majorBidi"/>
          <w:b/>
          <w:bCs/>
          <w:sz w:val="32"/>
          <w:szCs w:val="32"/>
          <w:vertAlign w:val="subscript"/>
        </w:rPr>
        <w:t>f</w:t>
      </w:r>
      <w:r w:rsidRPr="001403BE">
        <w:rPr>
          <w:rFonts w:asciiTheme="majorBidi" w:hAnsiTheme="majorBidi"/>
          <w:b/>
          <w:bCs/>
          <w:sz w:val="32"/>
          <w:szCs w:val="32"/>
        </w:rPr>
        <w:t xml:space="preserve"> values after examining the developed plates under UV light are illustrated in table 3.</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Both leaves and stems gave same component with their R</w:t>
      </w:r>
      <w:r w:rsidRPr="001403BE">
        <w:rPr>
          <w:rFonts w:asciiTheme="majorBidi" w:hAnsiTheme="majorBidi"/>
          <w:b/>
          <w:bCs/>
          <w:sz w:val="32"/>
          <w:szCs w:val="32"/>
          <w:vertAlign w:val="subscript"/>
        </w:rPr>
        <w:t xml:space="preserve">f values  </w:t>
      </w:r>
      <w:r w:rsidRPr="001403BE">
        <w:rPr>
          <w:rFonts w:asciiTheme="majorBidi" w:hAnsiTheme="majorBidi"/>
          <w:b/>
          <w:bCs/>
          <w:sz w:val="32"/>
          <w:szCs w:val="32"/>
        </w:rPr>
        <w:t>when the developed plates were  examined under the UV light .</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R</w:t>
      </w:r>
      <w:r w:rsidRPr="001403BE">
        <w:rPr>
          <w:rFonts w:asciiTheme="majorBidi" w:hAnsiTheme="majorBidi"/>
          <w:b/>
          <w:bCs/>
          <w:sz w:val="32"/>
          <w:szCs w:val="32"/>
          <w:vertAlign w:val="subscript"/>
        </w:rPr>
        <w:t>f</w:t>
      </w:r>
      <w:r w:rsidRPr="001403BE">
        <w:rPr>
          <w:rFonts w:asciiTheme="majorBidi" w:hAnsiTheme="majorBidi"/>
          <w:b/>
          <w:bCs/>
          <w:sz w:val="32"/>
          <w:szCs w:val="32"/>
        </w:rPr>
        <w:t xml:space="preserve"> value =Distance traveled by center of zone/ Distance simultaneously traveled by developer front  (Erich Heftmann ,1966)</w:t>
      </w:r>
    </w:p>
    <w:p w:rsidR="000335E4" w:rsidRPr="009B43A0" w:rsidRDefault="000335E4" w:rsidP="000335E4">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t>3.1.6  Result of spraying with Dragendorff`s  reagent:</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   After spraying the developed TLC plate both leaves and stems with dragendorff`s reagent, the comppnents which gave positive result ar</w:t>
      </w:r>
      <w:r w:rsidR="001F7FB2" w:rsidRPr="001403BE">
        <w:rPr>
          <w:rFonts w:asciiTheme="majorBidi" w:hAnsiTheme="majorBidi"/>
          <w:b/>
          <w:bCs/>
          <w:sz w:val="32"/>
          <w:szCs w:val="32"/>
        </w:rPr>
        <w:t>e illustrated  bellow in table 2</w:t>
      </w:r>
      <w:r w:rsidRPr="001403BE">
        <w:rPr>
          <w:rFonts w:asciiTheme="majorBidi" w:hAnsiTheme="majorBidi"/>
          <w:b/>
          <w:bCs/>
          <w:sz w:val="32"/>
          <w:szCs w:val="32"/>
        </w:rPr>
        <w:t>.</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   </w:t>
      </w:r>
      <w:r w:rsidR="001F7FB2" w:rsidRPr="009B43A0">
        <w:rPr>
          <w:rFonts w:asciiTheme="majorBidi" w:hAnsiTheme="majorBidi"/>
          <w:b/>
          <w:bCs/>
          <w:sz w:val="40"/>
          <w:szCs w:val="40"/>
        </w:rPr>
        <w:t>Table</w:t>
      </w:r>
      <w:r w:rsidR="001F7FB2" w:rsidRPr="001403BE">
        <w:rPr>
          <w:rFonts w:asciiTheme="majorBidi" w:hAnsiTheme="majorBidi"/>
          <w:b/>
          <w:bCs/>
          <w:sz w:val="32"/>
          <w:szCs w:val="32"/>
        </w:rPr>
        <w:t xml:space="preserve"> 2</w:t>
      </w:r>
      <w:r w:rsidRPr="001403BE">
        <w:rPr>
          <w:rFonts w:asciiTheme="majorBidi" w:hAnsiTheme="majorBidi"/>
          <w:b/>
          <w:bCs/>
          <w:sz w:val="32"/>
          <w:szCs w:val="32"/>
        </w:rPr>
        <w:t xml:space="preserve">: </w:t>
      </w:r>
    </w:p>
    <w:tbl>
      <w:tblPr>
        <w:tblStyle w:val="TableGrid"/>
        <w:tblW w:w="0" w:type="auto"/>
        <w:tblLook w:val="04A0"/>
      </w:tblPr>
      <w:tblGrid>
        <w:gridCol w:w="3192"/>
        <w:gridCol w:w="3192"/>
        <w:gridCol w:w="3192"/>
      </w:tblGrid>
      <w:tr w:rsidR="000335E4" w:rsidRPr="001403BE" w:rsidTr="00FA1074">
        <w:tc>
          <w:tcPr>
            <w:tcW w:w="3192"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Component no.</w:t>
            </w:r>
          </w:p>
        </w:tc>
        <w:tc>
          <w:tcPr>
            <w:tcW w:w="3192"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Rf  Value</w:t>
            </w:r>
          </w:p>
        </w:tc>
        <w:tc>
          <w:tcPr>
            <w:tcW w:w="3192"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Description</w:t>
            </w:r>
          </w:p>
        </w:tc>
      </w:tr>
      <w:tr w:rsidR="000335E4" w:rsidRPr="001403BE" w:rsidTr="00FA1074">
        <w:tc>
          <w:tcPr>
            <w:tcW w:w="3192"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6</w:t>
            </w:r>
          </w:p>
        </w:tc>
        <w:tc>
          <w:tcPr>
            <w:tcW w:w="3192"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0.6</w:t>
            </w:r>
          </w:p>
        </w:tc>
        <w:tc>
          <w:tcPr>
            <w:tcW w:w="3192"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Yellow red color</w:t>
            </w:r>
          </w:p>
        </w:tc>
      </w:tr>
      <w:tr w:rsidR="000335E4" w:rsidRPr="001403BE" w:rsidTr="00FA1074">
        <w:tc>
          <w:tcPr>
            <w:tcW w:w="3192"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7</w:t>
            </w:r>
          </w:p>
        </w:tc>
        <w:tc>
          <w:tcPr>
            <w:tcW w:w="3192"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0.75</w:t>
            </w:r>
          </w:p>
        </w:tc>
        <w:tc>
          <w:tcPr>
            <w:tcW w:w="3192"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Yellow red color</w:t>
            </w:r>
          </w:p>
        </w:tc>
      </w:tr>
    </w:tbl>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        </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Compoundl and compound2 were concentrated using TLC until we get a</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 quantity enough for the tests of melting point and spectroscopic analysis.</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lastRenderedPageBreak/>
        <w:t>Also the two non alkaloidal constituents with the R</w:t>
      </w:r>
      <w:r w:rsidRPr="001403BE">
        <w:rPr>
          <w:rFonts w:asciiTheme="majorBidi" w:hAnsiTheme="majorBidi"/>
          <w:b/>
          <w:bCs/>
          <w:sz w:val="32"/>
          <w:szCs w:val="32"/>
          <w:vertAlign w:val="subscript"/>
        </w:rPr>
        <w:t>f</w:t>
      </w:r>
      <w:r w:rsidRPr="001403BE">
        <w:rPr>
          <w:rFonts w:asciiTheme="majorBidi" w:hAnsiTheme="majorBidi"/>
          <w:b/>
          <w:bCs/>
          <w:sz w:val="32"/>
          <w:szCs w:val="32"/>
        </w:rPr>
        <w:t xml:space="preserve"> value 0.52 named as cmpoound 3 and R</w:t>
      </w:r>
      <w:r w:rsidRPr="001403BE">
        <w:rPr>
          <w:rFonts w:asciiTheme="majorBidi" w:hAnsiTheme="majorBidi"/>
          <w:b/>
          <w:bCs/>
          <w:sz w:val="32"/>
          <w:szCs w:val="32"/>
          <w:vertAlign w:val="subscript"/>
        </w:rPr>
        <w:t>f</w:t>
      </w:r>
      <w:r w:rsidRPr="001403BE">
        <w:rPr>
          <w:rFonts w:asciiTheme="majorBidi" w:hAnsiTheme="majorBidi"/>
          <w:b/>
          <w:bCs/>
          <w:sz w:val="32"/>
          <w:szCs w:val="32"/>
        </w:rPr>
        <w:t xml:space="preserve">0.32 named as compound 4 exhibited a bulk of white </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blue florescence and they were concentrated by means of TLC for simple </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analysis and UV ,IR</w:t>
      </w:r>
      <w:r w:rsidRPr="001403BE">
        <w:rPr>
          <w:rFonts w:asciiTheme="majorBidi" w:hAnsiTheme="majorBidi"/>
          <w:b/>
          <w:bCs/>
          <w:sz w:val="32"/>
          <w:szCs w:val="32"/>
        </w:rPr>
        <w:tab/>
        <w:t xml:space="preserve"> spectral analysis.</w:t>
      </w:r>
    </w:p>
    <w:p w:rsidR="000335E4" w:rsidRPr="009B43A0" w:rsidRDefault="000335E4" w:rsidP="000335E4">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t>3.1.7 Melting point result :</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The result of the melting point of compound1 was 167C</w:t>
      </w:r>
      <w:r w:rsidRPr="001403BE">
        <w:rPr>
          <w:rFonts w:asciiTheme="majorBidi" w:hAnsiTheme="majorBidi"/>
          <w:b/>
          <w:bCs/>
          <w:sz w:val="32"/>
          <w:szCs w:val="32"/>
          <w:vertAlign w:val="superscript"/>
        </w:rPr>
        <w:t>0</w:t>
      </w:r>
      <w:r w:rsidRPr="001403BE">
        <w:rPr>
          <w:rFonts w:asciiTheme="majorBidi" w:hAnsiTheme="majorBidi"/>
          <w:b/>
          <w:bCs/>
          <w:sz w:val="32"/>
          <w:szCs w:val="32"/>
        </w:rPr>
        <w:t>.</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The result of the melting point of copound2  was 177C</w:t>
      </w:r>
      <w:r w:rsidRPr="001403BE">
        <w:rPr>
          <w:rFonts w:asciiTheme="majorBidi" w:hAnsiTheme="majorBidi"/>
          <w:b/>
          <w:bCs/>
          <w:sz w:val="32"/>
          <w:szCs w:val="32"/>
          <w:vertAlign w:val="superscript"/>
        </w:rPr>
        <w:t>0</w:t>
      </w:r>
      <w:r w:rsidRPr="001403BE">
        <w:rPr>
          <w:rFonts w:asciiTheme="majorBidi" w:hAnsiTheme="majorBidi"/>
          <w:b/>
          <w:bCs/>
          <w:sz w:val="32"/>
          <w:szCs w:val="32"/>
        </w:rPr>
        <w:t xml:space="preserve"> .</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The melting point of the non alkaloidal constituent compound3 was 191C</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The melting point of the non alkaloidal constituent compound4 was 195C</w:t>
      </w:r>
    </w:p>
    <w:p w:rsidR="000335E4" w:rsidRPr="001403BE" w:rsidRDefault="000335E4" w:rsidP="000335E4">
      <w:pPr>
        <w:pStyle w:val="ListParagraph"/>
        <w:spacing w:line="360" w:lineRule="auto"/>
        <w:ind w:left="0"/>
        <w:rPr>
          <w:rFonts w:asciiTheme="majorBidi" w:hAnsiTheme="majorBidi"/>
          <w:b/>
          <w:bCs/>
          <w:sz w:val="32"/>
          <w:szCs w:val="32"/>
        </w:rPr>
      </w:pPr>
    </w:p>
    <w:p w:rsidR="000335E4" w:rsidRPr="009B43A0" w:rsidRDefault="000335E4" w:rsidP="000335E4">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t>3.1.8 spectroscopic result :</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Because the leaves and stems showed identical results in the preliminary </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analysis  and in the TLC; the spectroscopic analysis was done only for the </w:t>
      </w:r>
    </w:p>
    <w:p w:rsidR="000335E4" w:rsidRPr="001403BE" w:rsidRDefault="000335E4" w:rsidP="006008EF">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components of the stems . the alkaloidal compound1 and compound2 were in vestigated by UV,IR </w:t>
      </w:r>
      <w:r w:rsidRPr="001403BE">
        <w:rPr>
          <w:rFonts w:asciiTheme="majorBidi" w:hAnsiTheme="majorBidi"/>
          <w:b/>
          <w:bCs/>
          <w:sz w:val="32"/>
          <w:szCs w:val="32"/>
          <w:vertAlign w:val="superscript"/>
        </w:rPr>
        <w:t>1</w:t>
      </w:r>
      <w:r w:rsidRPr="001403BE">
        <w:rPr>
          <w:rFonts w:asciiTheme="majorBidi" w:hAnsiTheme="majorBidi"/>
          <w:b/>
          <w:bCs/>
          <w:sz w:val="32"/>
          <w:szCs w:val="32"/>
        </w:rPr>
        <w:t>HNMR and Ms spectroscopy and the non alkaloidal constituents compound3 and compound4 were investigated by IR and UV spectroscopy only.</w:t>
      </w:r>
    </w:p>
    <w:p w:rsidR="000335E4" w:rsidRPr="009B43A0" w:rsidRDefault="00202683" w:rsidP="000335E4">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lastRenderedPageBreak/>
        <w:t>3.1.8.1</w:t>
      </w:r>
      <w:r w:rsidR="000335E4" w:rsidRPr="009B43A0">
        <w:rPr>
          <w:rFonts w:asciiTheme="majorBidi" w:hAnsiTheme="majorBidi"/>
          <w:b/>
          <w:bCs/>
          <w:sz w:val="40"/>
          <w:szCs w:val="40"/>
        </w:rPr>
        <w:t xml:space="preserve"> Th</w:t>
      </w:r>
      <w:r w:rsidR="006008EF" w:rsidRPr="009B43A0">
        <w:rPr>
          <w:rFonts w:asciiTheme="majorBidi" w:hAnsiTheme="majorBidi"/>
          <w:b/>
          <w:bCs/>
          <w:sz w:val="40"/>
          <w:szCs w:val="40"/>
        </w:rPr>
        <w:t xml:space="preserve">e UV result of compound </w:t>
      </w:r>
      <w:r w:rsidR="000335E4" w:rsidRPr="009B43A0">
        <w:rPr>
          <w:rFonts w:asciiTheme="majorBidi" w:hAnsiTheme="majorBidi"/>
          <w:b/>
          <w:bCs/>
          <w:sz w:val="40"/>
          <w:szCs w:val="40"/>
        </w:rPr>
        <w:t>:</w:t>
      </w:r>
    </w:p>
    <w:p w:rsidR="000335E4" w:rsidRPr="009B43A0" w:rsidRDefault="000335E4" w:rsidP="000335E4">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t xml:space="preserve">The data of the spectrum obtained </w:t>
      </w:r>
      <w:r w:rsidR="001F7FB2" w:rsidRPr="009B43A0">
        <w:rPr>
          <w:rFonts w:asciiTheme="majorBidi" w:hAnsiTheme="majorBidi"/>
          <w:b/>
          <w:bCs/>
          <w:sz w:val="40"/>
          <w:szCs w:val="40"/>
        </w:rPr>
        <w:t>is illustrated bellow in table 3</w:t>
      </w:r>
      <w:r w:rsidRPr="009B43A0">
        <w:rPr>
          <w:rFonts w:asciiTheme="majorBidi" w:hAnsiTheme="majorBidi"/>
          <w:b/>
          <w:bCs/>
          <w:sz w:val="40"/>
          <w:szCs w:val="40"/>
        </w:rPr>
        <w:t>:</w:t>
      </w:r>
    </w:p>
    <w:p w:rsidR="000335E4" w:rsidRPr="009B43A0" w:rsidRDefault="001F7FB2" w:rsidP="000335E4">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t>Table 3</w:t>
      </w:r>
      <w:r w:rsidR="000335E4" w:rsidRPr="009B43A0">
        <w:rPr>
          <w:rFonts w:asciiTheme="majorBidi" w:hAnsiTheme="majorBidi"/>
          <w:b/>
          <w:bCs/>
          <w:sz w:val="40"/>
          <w:szCs w:val="40"/>
        </w:rPr>
        <w:t>:</w:t>
      </w:r>
    </w:p>
    <w:p w:rsidR="000335E4" w:rsidRPr="001403BE" w:rsidRDefault="003A19FD" w:rsidP="000335E4">
      <w:pPr>
        <w:pStyle w:val="ListParagraph"/>
        <w:spacing w:line="360" w:lineRule="auto"/>
        <w:ind w:left="0"/>
        <w:rPr>
          <w:rFonts w:asciiTheme="majorBidi" w:hAnsiTheme="majorBidi"/>
          <w:b/>
          <w:bCs/>
          <w:sz w:val="32"/>
          <w:szCs w:val="32"/>
        </w:rPr>
      </w:pPr>
      <m:oMath>
        <m:r>
          <m:rPr>
            <m:sty m:val="bi"/>
          </m:rPr>
          <w:rPr>
            <w:rFonts w:ascii="Cambria Math" w:hAnsi="Cambria Math"/>
            <w:sz w:val="32"/>
            <w:szCs w:val="32"/>
          </w:rPr>
          <m:t>γ</m:t>
        </m:r>
      </m:oMath>
      <w:r w:rsidR="000335E4" w:rsidRPr="001403BE">
        <w:rPr>
          <w:rFonts w:asciiTheme="majorBidi" w:hAnsiTheme="majorBidi"/>
          <w:b/>
          <w:bCs/>
          <w:sz w:val="32"/>
          <w:szCs w:val="32"/>
        </w:rPr>
        <w:t>Max. 210nm</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 </w:t>
      </w:r>
    </w:p>
    <w:tbl>
      <w:tblPr>
        <w:tblStyle w:val="TableGrid"/>
        <w:tblW w:w="10098" w:type="dxa"/>
        <w:tblLook w:val="04A0"/>
      </w:tblPr>
      <w:tblGrid>
        <w:gridCol w:w="2394"/>
        <w:gridCol w:w="2394"/>
        <w:gridCol w:w="2394"/>
        <w:gridCol w:w="2916"/>
      </w:tblGrid>
      <w:tr w:rsidR="000335E4" w:rsidRPr="001403BE" w:rsidTr="00FA1074">
        <w:tc>
          <w:tcPr>
            <w:tcW w:w="2394" w:type="dxa"/>
          </w:tcPr>
          <w:p w:rsidR="000335E4" w:rsidRPr="001403BE" w:rsidRDefault="000335E4" w:rsidP="00FA1074">
            <w:pPr>
              <w:pStyle w:val="ListParagraph"/>
              <w:bidi/>
              <w:spacing w:line="360" w:lineRule="auto"/>
              <w:ind w:left="0"/>
              <w:rPr>
                <w:rFonts w:asciiTheme="majorBidi" w:hAnsiTheme="majorBidi"/>
                <w:b/>
                <w:bCs/>
                <w:sz w:val="32"/>
                <w:szCs w:val="32"/>
              </w:rPr>
            </w:pPr>
            <w:r w:rsidRPr="001403BE">
              <w:rPr>
                <w:rFonts w:asciiTheme="majorBidi" w:hAnsiTheme="majorBidi"/>
                <w:b/>
                <w:bCs/>
                <w:sz w:val="32"/>
                <w:szCs w:val="32"/>
              </w:rPr>
              <w:t>Wave length</w:t>
            </w:r>
          </w:p>
          <w:p w:rsidR="000335E4" w:rsidRPr="001403BE" w:rsidRDefault="000335E4" w:rsidP="00FA1074">
            <w:pPr>
              <w:pStyle w:val="ListParagraph"/>
              <w:bidi/>
              <w:spacing w:line="360" w:lineRule="auto"/>
              <w:ind w:left="0"/>
              <w:rPr>
                <w:rFonts w:asciiTheme="majorBidi" w:hAnsiTheme="majorBidi"/>
                <w:b/>
                <w:bCs/>
                <w:sz w:val="32"/>
                <w:szCs w:val="32"/>
              </w:rPr>
            </w:pPr>
            <w:r w:rsidRPr="001403BE">
              <w:rPr>
                <w:rFonts w:asciiTheme="majorBidi" w:hAnsiTheme="majorBidi"/>
                <w:b/>
                <w:bCs/>
                <w:sz w:val="32"/>
                <w:szCs w:val="32"/>
              </w:rPr>
              <w:t xml:space="preserve">       Nm</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Absorbance</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Wave length</w:t>
            </w:r>
          </w:p>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        nm</w:t>
            </w:r>
          </w:p>
        </w:tc>
        <w:tc>
          <w:tcPr>
            <w:tcW w:w="2916"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Absorbance</w:t>
            </w:r>
          </w:p>
        </w:tc>
      </w:tr>
      <w:tr w:rsidR="000335E4" w:rsidRPr="001403BE" w:rsidTr="00FA1074">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210nm</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0.134</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550nm</w:t>
            </w:r>
          </w:p>
        </w:tc>
        <w:tc>
          <w:tcPr>
            <w:tcW w:w="2916"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w:t>
            </w:r>
          </w:p>
        </w:tc>
      </w:tr>
      <w:tr w:rsidR="000335E4" w:rsidRPr="001403BE" w:rsidTr="00FA1074">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220nm</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0.766</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650nm</w:t>
            </w:r>
          </w:p>
        </w:tc>
        <w:tc>
          <w:tcPr>
            <w:tcW w:w="2916"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w:t>
            </w:r>
          </w:p>
        </w:tc>
      </w:tr>
      <w:tr w:rsidR="000335E4" w:rsidRPr="001403BE" w:rsidTr="00FA1074">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240nm</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0.508</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900</w:t>
            </w:r>
          </w:p>
        </w:tc>
        <w:tc>
          <w:tcPr>
            <w:tcW w:w="2916"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w:t>
            </w:r>
          </w:p>
        </w:tc>
      </w:tr>
      <w:tr w:rsidR="000335E4" w:rsidRPr="001403BE" w:rsidTr="00FA1074">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260nm</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0.333</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p>
        </w:tc>
        <w:tc>
          <w:tcPr>
            <w:tcW w:w="2916" w:type="dxa"/>
          </w:tcPr>
          <w:p w:rsidR="000335E4" w:rsidRPr="001403BE" w:rsidRDefault="000335E4" w:rsidP="00FA1074">
            <w:pPr>
              <w:pStyle w:val="ListParagraph"/>
              <w:spacing w:line="360" w:lineRule="auto"/>
              <w:ind w:left="0"/>
              <w:rPr>
                <w:rFonts w:asciiTheme="majorBidi" w:hAnsiTheme="majorBidi"/>
                <w:b/>
                <w:bCs/>
                <w:sz w:val="32"/>
                <w:szCs w:val="32"/>
              </w:rPr>
            </w:pPr>
          </w:p>
        </w:tc>
      </w:tr>
      <w:tr w:rsidR="000335E4" w:rsidRPr="001403BE" w:rsidTr="00FA1074">
        <w:tc>
          <w:tcPr>
            <w:tcW w:w="2394" w:type="dxa"/>
          </w:tcPr>
          <w:p w:rsidR="000335E4" w:rsidRPr="001403BE" w:rsidRDefault="006008EF"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356</w:t>
            </w:r>
            <w:r w:rsidR="000335E4" w:rsidRPr="001403BE">
              <w:rPr>
                <w:rFonts w:asciiTheme="majorBidi" w:hAnsiTheme="majorBidi"/>
                <w:b/>
                <w:bCs/>
                <w:sz w:val="32"/>
                <w:szCs w:val="32"/>
              </w:rPr>
              <w:t>nm</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w:t>
            </w:r>
            <w:r w:rsidR="006008EF" w:rsidRPr="001403BE">
              <w:rPr>
                <w:rFonts w:asciiTheme="majorBidi" w:hAnsiTheme="majorBidi"/>
                <w:b/>
                <w:bCs/>
                <w:sz w:val="32"/>
                <w:szCs w:val="32"/>
              </w:rPr>
              <w:t>48</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p>
        </w:tc>
        <w:tc>
          <w:tcPr>
            <w:tcW w:w="2916" w:type="dxa"/>
          </w:tcPr>
          <w:p w:rsidR="000335E4" w:rsidRPr="001403BE" w:rsidRDefault="000335E4" w:rsidP="00FA1074">
            <w:pPr>
              <w:pStyle w:val="ListParagraph"/>
              <w:spacing w:line="360" w:lineRule="auto"/>
              <w:ind w:left="0"/>
              <w:rPr>
                <w:rFonts w:asciiTheme="majorBidi" w:hAnsiTheme="majorBidi"/>
                <w:b/>
                <w:bCs/>
                <w:sz w:val="32"/>
                <w:szCs w:val="32"/>
              </w:rPr>
            </w:pPr>
          </w:p>
        </w:tc>
      </w:tr>
      <w:tr w:rsidR="000335E4" w:rsidRPr="001403BE" w:rsidTr="00FA1074">
        <w:tc>
          <w:tcPr>
            <w:tcW w:w="2394" w:type="dxa"/>
          </w:tcPr>
          <w:p w:rsidR="000335E4" w:rsidRPr="001403BE" w:rsidRDefault="006008EF"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488</w:t>
            </w:r>
            <w:r w:rsidR="000335E4" w:rsidRPr="001403BE">
              <w:rPr>
                <w:rFonts w:asciiTheme="majorBidi" w:hAnsiTheme="majorBidi"/>
                <w:b/>
                <w:bCs/>
                <w:sz w:val="32"/>
                <w:szCs w:val="32"/>
              </w:rPr>
              <w:t>nm</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0.0</w:t>
            </w:r>
            <w:r w:rsidR="006008EF" w:rsidRPr="001403BE">
              <w:rPr>
                <w:rFonts w:asciiTheme="majorBidi" w:hAnsiTheme="majorBidi"/>
                <w:b/>
                <w:bCs/>
                <w:sz w:val="32"/>
                <w:szCs w:val="32"/>
              </w:rPr>
              <w:t>98</w:t>
            </w:r>
          </w:p>
        </w:tc>
        <w:tc>
          <w:tcPr>
            <w:tcW w:w="2394" w:type="dxa"/>
          </w:tcPr>
          <w:p w:rsidR="000335E4" w:rsidRPr="001403BE" w:rsidRDefault="000335E4" w:rsidP="00FA1074">
            <w:pPr>
              <w:pStyle w:val="ListParagraph"/>
              <w:spacing w:line="360" w:lineRule="auto"/>
              <w:ind w:left="0"/>
              <w:rPr>
                <w:rFonts w:asciiTheme="majorBidi" w:hAnsiTheme="majorBidi"/>
                <w:b/>
                <w:bCs/>
                <w:sz w:val="32"/>
                <w:szCs w:val="32"/>
              </w:rPr>
            </w:pPr>
          </w:p>
        </w:tc>
        <w:tc>
          <w:tcPr>
            <w:tcW w:w="2916" w:type="dxa"/>
          </w:tcPr>
          <w:p w:rsidR="000335E4" w:rsidRPr="001403BE" w:rsidRDefault="000335E4" w:rsidP="00FA1074">
            <w:pPr>
              <w:pStyle w:val="ListParagraph"/>
              <w:spacing w:line="360" w:lineRule="auto"/>
              <w:ind w:left="0"/>
              <w:rPr>
                <w:rFonts w:asciiTheme="majorBidi" w:hAnsiTheme="majorBidi"/>
                <w:b/>
                <w:bCs/>
                <w:sz w:val="32"/>
                <w:szCs w:val="32"/>
              </w:rPr>
            </w:pPr>
          </w:p>
        </w:tc>
      </w:tr>
    </w:tbl>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 </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The spectrum obtained is illustrated as figure2 </w:t>
      </w:r>
    </w:p>
    <w:p w:rsidR="000335E4" w:rsidRPr="001403BE" w:rsidRDefault="000335E4" w:rsidP="000335E4">
      <w:pPr>
        <w:pStyle w:val="ListParagraph"/>
        <w:spacing w:line="360" w:lineRule="auto"/>
        <w:ind w:left="0"/>
        <w:rPr>
          <w:rFonts w:asciiTheme="majorBidi" w:hAnsiTheme="majorBidi"/>
          <w:b/>
          <w:bCs/>
          <w:sz w:val="32"/>
          <w:szCs w:val="32"/>
        </w:rPr>
      </w:pPr>
    </w:p>
    <w:p w:rsidR="000335E4" w:rsidRPr="001403BE" w:rsidRDefault="000335E4" w:rsidP="000335E4">
      <w:pPr>
        <w:pStyle w:val="ListParagraph"/>
        <w:spacing w:line="360" w:lineRule="auto"/>
        <w:ind w:left="0"/>
        <w:rPr>
          <w:rFonts w:asciiTheme="majorBidi" w:hAnsiTheme="majorBidi"/>
          <w:b/>
          <w:bCs/>
          <w:sz w:val="32"/>
          <w:szCs w:val="32"/>
        </w:rPr>
      </w:pPr>
    </w:p>
    <w:p w:rsidR="00714FD3" w:rsidRPr="001403BE" w:rsidRDefault="00714FD3" w:rsidP="000335E4">
      <w:pPr>
        <w:pStyle w:val="ListParagraph"/>
        <w:spacing w:line="360" w:lineRule="auto"/>
        <w:ind w:left="0"/>
        <w:rPr>
          <w:rFonts w:asciiTheme="majorBidi" w:hAnsiTheme="majorBidi"/>
          <w:b/>
          <w:bCs/>
          <w:sz w:val="32"/>
          <w:szCs w:val="32"/>
        </w:rPr>
      </w:pPr>
    </w:p>
    <w:p w:rsidR="00714FD3" w:rsidRPr="001403BE" w:rsidRDefault="00714FD3" w:rsidP="000335E4">
      <w:pPr>
        <w:pStyle w:val="ListParagraph"/>
        <w:spacing w:line="360" w:lineRule="auto"/>
        <w:ind w:left="0"/>
        <w:rPr>
          <w:rFonts w:asciiTheme="majorBidi" w:hAnsiTheme="majorBidi"/>
          <w:b/>
          <w:bCs/>
          <w:sz w:val="32"/>
          <w:szCs w:val="32"/>
        </w:rPr>
      </w:pPr>
    </w:p>
    <w:p w:rsidR="00714FD3" w:rsidRPr="001403BE" w:rsidRDefault="00714FD3" w:rsidP="000335E4">
      <w:pPr>
        <w:pStyle w:val="ListParagraph"/>
        <w:spacing w:line="360" w:lineRule="auto"/>
        <w:ind w:left="0"/>
        <w:rPr>
          <w:rFonts w:asciiTheme="majorBidi" w:hAnsiTheme="majorBidi"/>
          <w:b/>
          <w:bCs/>
          <w:sz w:val="32"/>
          <w:szCs w:val="32"/>
        </w:rPr>
      </w:pPr>
    </w:p>
    <w:p w:rsidR="00714FD3" w:rsidRPr="001403BE" w:rsidRDefault="00714FD3" w:rsidP="000335E4">
      <w:pPr>
        <w:pStyle w:val="ListParagraph"/>
        <w:spacing w:line="360" w:lineRule="auto"/>
        <w:ind w:left="0"/>
        <w:rPr>
          <w:rFonts w:asciiTheme="majorBidi" w:hAnsiTheme="majorBidi"/>
          <w:b/>
          <w:bCs/>
          <w:sz w:val="32"/>
          <w:szCs w:val="32"/>
        </w:rPr>
      </w:pPr>
    </w:p>
    <w:p w:rsidR="00714FD3" w:rsidRPr="001403BE" w:rsidRDefault="00714FD3" w:rsidP="000335E4">
      <w:pPr>
        <w:pStyle w:val="ListParagraph"/>
        <w:spacing w:line="360" w:lineRule="auto"/>
        <w:ind w:left="0"/>
        <w:rPr>
          <w:rFonts w:asciiTheme="majorBidi" w:hAnsiTheme="majorBidi"/>
          <w:b/>
          <w:bCs/>
          <w:sz w:val="32"/>
          <w:szCs w:val="32"/>
        </w:rPr>
      </w:pPr>
    </w:p>
    <w:p w:rsidR="00714FD3" w:rsidRPr="001403BE" w:rsidRDefault="00714FD3" w:rsidP="000335E4">
      <w:pPr>
        <w:pStyle w:val="ListParagraph"/>
        <w:spacing w:line="360" w:lineRule="auto"/>
        <w:ind w:left="0"/>
        <w:rPr>
          <w:rFonts w:asciiTheme="majorBidi" w:hAnsiTheme="majorBidi"/>
          <w:b/>
          <w:bCs/>
          <w:sz w:val="32"/>
          <w:szCs w:val="32"/>
        </w:rPr>
      </w:pPr>
    </w:p>
    <w:p w:rsidR="00714FD3" w:rsidRPr="001403BE" w:rsidRDefault="00714FD3" w:rsidP="000335E4">
      <w:pPr>
        <w:pStyle w:val="ListParagraph"/>
        <w:spacing w:line="360" w:lineRule="auto"/>
        <w:ind w:left="0"/>
        <w:rPr>
          <w:rFonts w:asciiTheme="majorBidi" w:hAnsiTheme="majorBidi"/>
          <w:b/>
          <w:bCs/>
          <w:sz w:val="32"/>
          <w:szCs w:val="32"/>
        </w:rPr>
      </w:pPr>
    </w:p>
    <w:p w:rsidR="00714FD3" w:rsidRPr="001403BE" w:rsidRDefault="00714FD3" w:rsidP="000335E4">
      <w:pPr>
        <w:pStyle w:val="ListParagraph"/>
        <w:spacing w:line="360" w:lineRule="auto"/>
        <w:ind w:left="0"/>
        <w:rPr>
          <w:rFonts w:asciiTheme="majorBidi" w:hAnsiTheme="majorBidi"/>
          <w:b/>
          <w:bCs/>
          <w:sz w:val="32"/>
          <w:szCs w:val="32"/>
        </w:rPr>
      </w:pPr>
    </w:p>
    <w:p w:rsidR="000335E4" w:rsidRPr="001403BE" w:rsidRDefault="000335E4" w:rsidP="000335E4">
      <w:pPr>
        <w:pStyle w:val="ListParagraph"/>
        <w:spacing w:line="360" w:lineRule="auto"/>
        <w:ind w:left="0"/>
        <w:rPr>
          <w:rFonts w:asciiTheme="majorBidi" w:hAnsiTheme="majorBidi"/>
          <w:b/>
          <w:bCs/>
          <w:sz w:val="32"/>
          <w:szCs w:val="32"/>
        </w:rPr>
      </w:pPr>
    </w:p>
    <w:p w:rsidR="000335E4" w:rsidRPr="001403BE" w:rsidRDefault="000335E4" w:rsidP="000335E4">
      <w:pPr>
        <w:pStyle w:val="ListParagraph"/>
        <w:spacing w:line="360" w:lineRule="auto"/>
        <w:ind w:left="0"/>
        <w:rPr>
          <w:rFonts w:asciiTheme="majorBidi" w:hAnsiTheme="majorBidi"/>
          <w:b/>
          <w:bCs/>
          <w:sz w:val="32"/>
          <w:szCs w:val="32"/>
        </w:rPr>
      </w:pPr>
    </w:p>
    <w:p w:rsidR="000335E4" w:rsidRPr="009B43A0" w:rsidRDefault="00202683" w:rsidP="000335E4">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t>3.1.8</w:t>
      </w:r>
      <w:r w:rsidR="0049413A" w:rsidRPr="009B43A0">
        <w:rPr>
          <w:rFonts w:asciiTheme="majorBidi" w:hAnsiTheme="majorBidi"/>
          <w:b/>
          <w:bCs/>
          <w:sz w:val="40"/>
          <w:szCs w:val="40"/>
        </w:rPr>
        <w:t>.2 T</w:t>
      </w:r>
      <w:r w:rsidR="000335E4" w:rsidRPr="009B43A0">
        <w:rPr>
          <w:rFonts w:asciiTheme="majorBidi" w:hAnsiTheme="majorBidi"/>
          <w:b/>
          <w:bCs/>
          <w:sz w:val="40"/>
          <w:szCs w:val="40"/>
        </w:rPr>
        <w:t>h</w:t>
      </w:r>
      <w:r w:rsidR="00B457C3" w:rsidRPr="009B43A0">
        <w:rPr>
          <w:rFonts w:asciiTheme="majorBidi" w:hAnsiTheme="majorBidi"/>
          <w:b/>
          <w:bCs/>
          <w:sz w:val="40"/>
          <w:szCs w:val="40"/>
        </w:rPr>
        <w:t xml:space="preserve">e infra red result of compound </w:t>
      </w:r>
      <w:r w:rsidR="000335E4" w:rsidRPr="009B43A0">
        <w:rPr>
          <w:rFonts w:asciiTheme="majorBidi" w:hAnsiTheme="majorBidi"/>
          <w:b/>
          <w:bCs/>
          <w:sz w:val="40"/>
          <w:szCs w:val="40"/>
        </w:rPr>
        <w:t>:</w:t>
      </w:r>
    </w:p>
    <w:p w:rsidR="000335E4" w:rsidRPr="009B43A0" w:rsidRDefault="000335E4" w:rsidP="000335E4">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t>the data of the spectrum obtained:</w:t>
      </w:r>
    </w:p>
    <w:p w:rsidR="000335E4" w:rsidRPr="001403BE" w:rsidRDefault="000335E4" w:rsidP="006008EF">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IR cm-1</w:t>
      </w:r>
      <w:r w:rsidR="006008EF" w:rsidRPr="001403BE">
        <w:rPr>
          <w:rFonts w:asciiTheme="majorBidi" w:hAnsiTheme="majorBidi"/>
          <w:b/>
          <w:bCs/>
          <w:sz w:val="32"/>
          <w:szCs w:val="32"/>
        </w:rPr>
        <w:t xml:space="preserve"> :3425.34</w:t>
      </w:r>
      <w:r w:rsidRPr="001403BE">
        <w:rPr>
          <w:rFonts w:asciiTheme="majorBidi" w:hAnsiTheme="majorBidi"/>
          <w:b/>
          <w:bCs/>
          <w:sz w:val="32"/>
          <w:szCs w:val="32"/>
        </w:rPr>
        <w:t xml:space="preserve"> cm-1</w:t>
      </w:r>
      <w:r w:rsidR="006008EF" w:rsidRPr="001403BE">
        <w:rPr>
          <w:rFonts w:asciiTheme="majorBidi" w:hAnsiTheme="majorBidi"/>
          <w:b/>
          <w:bCs/>
          <w:sz w:val="32"/>
          <w:szCs w:val="32"/>
        </w:rPr>
        <w:t xml:space="preserve"> ,2923.88</w:t>
      </w:r>
      <w:r w:rsidRPr="001403BE">
        <w:rPr>
          <w:rFonts w:asciiTheme="majorBidi" w:hAnsiTheme="majorBidi"/>
          <w:b/>
          <w:bCs/>
          <w:sz w:val="32"/>
          <w:szCs w:val="32"/>
        </w:rPr>
        <w:t xml:space="preserve">cm-1 (s), </w:t>
      </w:r>
      <w:r w:rsidR="00A74928" w:rsidRPr="001403BE">
        <w:rPr>
          <w:rFonts w:asciiTheme="majorBidi" w:hAnsiTheme="majorBidi"/>
          <w:b/>
          <w:bCs/>
          <w:sz w:val="32"/>
          <w:szCs w:val="32"/>
        </w:rPr>
        <w:t xml:space="preserve"> ,2854.45</w:t>
      </w:r>
      <w:r w:rsidRPr="001403BE">
        <w:rPr>
          <w:rFonts w:asciiTheme="majorBidi" w:hAnsiTheme="majorBidi"/>
          <w:b/>
          <w:bCs/>
          <w:sz w:val="32"/>
          <w:szCs w:val="32"/>
        </w:rPr>
        <w:t>cm-1 (s)</w:t>
      </w:r>
      <w:r w:rsidR="00A74928" w:rsidRPr="001403BE">
        <w:rPr>
          <w:rFonts w:asciiTheme="majorBidi" w:hAnsiTheme="majorBidi"/>
          <w:b/>
          <w:bCs/>
          <w:sz w:val="32"/>
          <w:szCs w:val="32"/>
        </w:rPr>
        <w:t xml:space="preserve"> ,1741.60</w:t>
      </w:r>
      <w:r w:rsidRPr="001403BE">
        <w:rPr>
          <w:rFonts w:asciiTheme="majorBidi" w:hAnsiTheme="majorBidi"/>
          <w:b/>
          <w:bCs/>
          <w:sz w:val="32"/>
          <w:szCs w:val="32"/>
        </w:rPr>
        <w:t>cm-1(s) ,</w:t>
      </w:r>
      <w:r w:rsidR="00A74928" w:rsidRPr="001403BE">
        <w:rPr>
          <w:rFonts w:asciiTheme="majorBidi" w:hAnsiTheme="majorBidi"/>
          <w:b/>
          <w:bCs/>
          <w:sz w:val="32"/>
          <w:szCs w:val="32"/>
        </w:rPr>
        <w:t>1631.67-1568.02cm</w:t>
      </w:r>
      <w:r w:rsidR="00A74928" w:rsidRPr="001403BE">
        <w:rPr>
          <w:rFonts w:asciiTheme="majorBidi" w:hAnsiTheme="majorBidi"/>
          <w:b/>
          <w:bCs/>
          <w:sz w:val="32"/>
          <w:szCs w:val="32"/>
          <w:vertAlign w:val="superscript"/>
        </w:rPr>
        <w:t>-1</w:t>
      </w:r>
      <w:r w:rsidR="00A74928" w:rsidRPr="001403BE">
        <w:rPr>
          <w:rFonts w:asciiTheme="majorBidi" w:hAnsiTheme="majorBidi"/>
          <w:b/>
          <w:bCs/>
          <w:sz w:val="32"/>
          <w:szCs w:val="32"/>
        </w:rPr>
        <w:t>, 1415.65 cm</w:t>
      </w:r>
      <w:r w:rsidR="00A74928" w:rsidRPr="001403BE">
        <w:rPr>
          <w:rFonts w:asciiTheme="majorBidi" w:hAnsiTheme="majorBidi"/>
          <w:b/>
          <w:bCs/>
          <w:sz w:val="32"/>
          <w:szCs w:val="32"/>
          <w:vertAlign w:val="superscript"/>
        </w:rPr>
        <w:t>-1</w:t>
      </w:r>
      <w:r w:rsidR="00A74928" w:rsidRPr="001403BE">
        <w:rPr>
          <w:rFonts w:asciiTheme="majorBidi" w:hAnsiTheme="majorBidi"/>
          <w:b/>
          <w:bCs/>
          <w:sz w:val="32"/>
          <w:szCs w:val="32"/>
        </w:rPr>
        <w:t>,1107.06cm</w:t>
      </w:r>
      <w:r w:rsidR="00A74928" w:rsidRPr="001403BE">
        <w:rPr>
          <w:rFonts w:asciiTheme="majorBidi" w:hAnsiTheme="majorBidi"/>
          <w:b/>
          <w:bCs/>
          <w:sz w:val="32"/>
          <w:szCs w:val="32"/>
          <w:vertAlign w:val="superscript"/>
        </w:rPr>
        <w:t>-1</w:t>
      </w:r>
      <w:r w:rsidR="00A74928" w:rsidRPr="001403BE">
        <w:rPr>
          <w:rFonts w:asciiTheme="majorBidi" w:hAnsiTheme="majorBidi"/>
          <w:b/>
          <w:bCs/>
          <w:sz w:val="32"/>
          <w:szCs w:val="32"/>
        </w:rPr>
        <w:t>and 794.62cm</w:t>
      </w:r>
      <w:r w:rsidR="00A74928" w:rsidRPr="001403BE">
        <w:rPr>
          <w:rFonts w:asciiTheme="majorBidi" w:hAnsiTheme="majorBidi"/>
          <w:b/>
          <w:bCs/>
          <w:sz w:val="32"/>
          <w:szCs w:val="32"/>
          <w:vertAlign w:val="superscript"/>
        </w:rPr>
        <w:t>-1</w:t>
      </w:r>
      <w:r w:rsidR="00A74928" w:rsidRPr="001403BE">
        <w:rPr>
          <w:rFonts w:asciiTheme="majorBidi" w:hAnsiTheme="majorBidi"/>
          <w:b/>
          <w:bCs/>
          <w:sz w:val="32"/>
          <w:szCs w:val="32"/>
        </w:rPr>
        <w:t>.</w:t>
      </w:r>
      <w:r w:rsidRPr="001403BE">
        <w:rPr>
          <w:rFonts w:asciiTheme="majorBidi" w:hAnsiTheme="majorBidi"/>
          <w:b/>
          <w:bCs/>
          <w:sz w:val="32"/>
          <w:szCs w:val="32"/>
        </w:rPr>
        <w:t>.</w:t>
      </w:r>
    </w:p>
    <w:p w:rsidR="000335E4" w:rsidRPr="001403BE" w:rsidRDefault="000335E4" w:rsidP="006008EF">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The spectrum obta</w:t>
      </w:r>
      <w:r w:rsidR="00044B63" w:rsidRPr="001403BE">
        <w:rPr>
          <w:rFonts w:asciiTheme="majorBidi" w:hAnsiTheme="majorBidi"/>
          <w:b/>
          <w:bCs/>
          <w:sz w:val="32"/>
          <w:szCs w:val="32"/>
        </w:rPr>
        <w:t>ined is illustrated as figure</w:t>
      </w:r>
      <w:r w:rsidR="006008EF" w:rsidRPr="001403BE">
        <w:rPr>
          <w:rFonts w:asciiTheme="majorBidi" w:hAnsiTheme="majorBidi"/>
          <w:b/>
          <w:bCs/>
          <w:sz w:val="32"/>
          <w:szCs w:val="32"/>
        </w:rPr>
        <w:t>2</w:t>
      </w:r>
    </w:p>
    <w:p w:rsidR="000335E4" w:rsidRPr="001403BE" w:rsidRDefault="000335E4" w:rsidP="006008EF">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    </w:t>
      </w:r>
      <w:r w:rsidR="006008EF" w:rsidRPr="001403BE">
        <w:rPr>
          <w:rFonts w:asciiTheme="majorBidi" w:hAnsiTheme="majorBidi"/>
          <w:b/>
          <w:bCs/>
          <w:sz w:val="32"/>
          <w:szCs w:val="32"/>
        </w:rPr>
        <w:t xml:space="preserve">      </w:t>
      </w:r>
    </w:p>
    <w:p w:rsidR="006008EF" w:rsidRPr="001403BE" w:rsidRDefault="006008EF" w:rsidP="006008EF">
      <w:pPr>
        <w:pStyle w:val="ListParagraph"/>
        <w:spacing w:line="360" w:lineRule="auto"/>
        <w:ind w:left="0"/>
        <w:rPr>
          <w:rFonts w:asciiTheme="majorBidi" w:hAnsiTheme="majorBidi"/>
          <w:b/>
          <w:bCs/>
          <w:sz w:val="32"/>
          <w:szCs w:val="32"/>
        </w:rPr>
      </w:pPr>
    </w:p>
    <w:p w:rsidR="006008EF" w:rsidRPr="001403BE" w:rsidRDefault="00714FD3" w:rsidP="006008EF">
      <w:pPr>
        <w:pStyle w:val="ListParagraph"/>
        <w:spacing w:line="360" w:lineRule="auto"/>
        <w:ind w:left="0"/>
        <w:rPr>
          <w:rFonts w:asciiTheme="majorBidi" w:hAnsiTheme="majorBidi"/>
          <w:b/>
          <w:bCs/>
          <w:sz w:val="32"/>
          <w:szCs w:val="32"/>
        </w:rPr>
      </w:pPr>
      <w:r w:rsidRPr="001403BE">
        <w:rPr>
          <w:rFonts w:asciiTheme="majorBidi" w:hAnsiTheme="majorBidi"/>
          <w:b/>
          <w:bCs/>
          <w:noProof/>
          <w:sz w:val="32"/>
          <w:szCs w:val="32"/>
          <w:lang w:bidi="ar-SA"/>
        </w:rPr>
        <w:lastRenderedPageBreak/>
        <w:drawing>
          <wp:inline distT="0" distB="0" distL="0" distR="0">
            <wp:extent cx="5368757" cy="4026568"/>
            <wp:effectExtent l="19050" t="0" r="3343"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366343" cy="4024758"/>
                    </a:xfrm>
                    <a:prstGeom prst="rect">
                      <a:avLst/>
                    </a:prstGeom>
                    <a:noFill/>
                    <a:ln w="9525">
                      <a:noFill/>
                      <a:miter lim="800000"/>
                      <a:headEnd/>
                      <a:tailEnd/>
                    </a:ln>
                  </pic:spPr>
                </pic:pic>
              </a:graphicData>
            </a:graphic>
          </wp:inline>
        </w:drawing>
      </w:r>
    </w:p>
    <w:p w:rsidR="006008EF" w:rsidRPr="001403BE" w:rsidRDefault="006008EF"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714FD3" w:rsidRPr="001403BE" w:rsidRDefault="00714FD3" w:rsidP="006008EF">
      <w:pPr>
        <w:pStyle w:val="ListParagraph"/>
        <w:spacing w:line="360" w:lineRule="auto"/>
        <w:ind w:left="0"/>
        <w:rPr>
          <w:rFonts w:asciiTheme="majorBidi" w:hAnsiTheme="majorBidi"/>
          <w:b/>
          <w:bCs/>
          <w:sz w:val="32"/>
          <w:szCs w:val="32"/>
        </w:rPr>
      </w:pPr>
    </w:p>
    <w:p w:rsidR="006008EF" w:rsidRPr="001403BE" w:rsidRDefault="006008EF" w:rsidP="006008EF">
      <w:pPr>
        <w:pStyle w:val="ListParagraph"/>
        <w:spacing w:line="360" w:lineRule="auto"/>
        <w:ind w:left="0"/>
        <w:rPr>
          <w:rFonts w:asciiTheme="majorBidi" w:hAnsiTheme="majorBidi"/>
          <w:b/>
          <w:bCs/>
          <w:sz w:val="32"/>
          <w:szCs w:val="32"/>
        </w:rPr>
      </w:pPr>
    </w:p>
    <w:p w:rsidR="000335E4" w:rsidRPr="009B43A0" w:rsidRDefault="000335E4" w:rsidP="000335E4">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t>Discussion of the result:</w:t>
      </w:r>
    </w:p>
    <w:p w:rsidR="000335E4"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The alkaloids comprise a body of organic  substance of extra ordinary wariety and interest. Among plant secondary metabolite alkaloids occupy pmminent position. </w:t>
      </w:r>
    </w:p>
    <w:p w:rsidR="006707CC"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Many alkaloids exert biological activity and the anti-microbial , anti malarial ,anti-tumor activity of some alkaloids is well established. Also alkaloids are economically important.It is this interesting property that promoted the present investigation </w:t>
      </w:r>
      <w:r w:rsidR="00C00D01" w:rsidRPr="001403BE">
        <w:rPr>
          <w:rFonts w:asciiTheme="majorBidi" w:hAnsiTheme="majorBidi"/>
          <w:b/>
          <w:bCs/>
          <w:sz w:val="32"/>
          <w:szCs w:val="32"/>
        </w:rPr>
        <w:t xml:space="preserve"> </w:t>
      </w:r>
      <w:r w:rsidRPr="001403BE">
        <w:rPr>
          <w:rFonts w:asciiTheme="majorBidi" w:hAnsiTheme="majorBidi"/>
          <w:b/>
          <w:bCs/>
          <w:sz w:val="32"/>
          <w:szCs w:val="32"/>
        </w:rPr>
        <w:t>and it was decited to investigate the alkaloids of medicinally important species of hplophyllum tuberculatum which is used</w:t>
      </w:r>
      <w:r w:rsidR="006707CC" w:rsidRPr="001403BE">
        <w:rPr>
          <w:rFonts w:asciiTheme="majorBidi" w:hAnsiTheme="majorBidi"/>
          <w:b/>
          <w:bCs/>
          <w:sz w:val="32"/>
          <w:szCs w:val="32"/>
        </w:rPr>
        <w:t xml:space="preserve"> </w:t>
      </w:r>
      <w:r w:rsidRPr="001403BE">
        <w:rPr>
          <w:rFonts w:asciiTheme="majorBidi" w:hAnsiTheme="majorBidi"/>
          <w:b/>
          <w:bCs/>
          <w:sz w:val="32"/>
          <w:szCs w:val="32"/>
        </w:rPr>
        <w:t>in the folkloric</w:t>
      </w:r>
      <w:r w:rsidR="006707CC" w:rsidRPr="001403BE">
        <w:rPr>
          <w:rFonts w:asciiTheme="majorBidi" w:hAnsiTheme="majorBidi"/>
          <w:b/>
          <w:bCs/>
          <w:sz w:val="32"/>
          <w:szCs w:val="32"/>
        </w:rPr>
        <w:t xml:space="preserve"> </w:t>
      </w:r>
      <w:r w:rsidRPr="001403BE">
        <w:rPr>
          <w:rFonts w:asciiTheme="majorBidi" w:hAnsiTheme="majorBidi"/>
          <w:b/>
          <w:bCs/>
          <w:sz w:val="32"/>
          <w:szCs w:val="32"/>
        </w:rPr>
        <w:t>medicine in sudan .</w:t>
      </w:r>
    </w:p>
    <w:p w:rsidR="00CF292C" w:rsidRPr="001403BE" w:rsidRDefault="000335E4" w:rsidP="000335E4">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The Sudanese species of Hplophyllum tuberculatum has been stuied for alkaloids before ,(Khalid et al ,1881). The study concluded that the Sudanese Haplophyllum tuberculatum species contain the furoquinoline alkaloid skimmianine which have the following chemical structure</w:t>
      </w:r>
      <w:r w:rsidR="00CF292C" w:rsidRPr="001403BE">
        <w:rPr>
          <w:rFonts w:asciiTheme="majorBidi" w:hAnsiTheme="majorBidi"/>
          <w:b/>
          <w:bCs/>
          <w:sz w:val="32"/>
          <w:szCs w:val="32"/>
        </w:rPr>
        <w:t xml:space="preserve"> </w:t>
      </w:r>
    </w:p>
    <w:p w:rsidR="00CF292C" w:rsidRPr="001403BE" w:rsidRDefault="00CF292C" w:rsidP="000335E4">
      <w:pPr>
        <w:pStyle w:val="ListParagraph"/>
        <w:spacing w:line="360" w:lineRule="auto"/>
        <w:ind w:left="0"/>
        <w:rPr>
          <w:rFonts w:asciiTheme="majorBidi" w:hAnsiTheme="majorBidi"/>
          <w:b/>
          <w:bCs/>
          <w:sz w:val="32"/>
          <w:szCs w:val="32"/>
        </w:rPr>
      </w:pPr>
    </w:p>
    <w:p w:rsidR="00CF292C" w:rsidRPr="001403BE" w:rsidRDefault="00CF292C" w:rsidP="000335E4">
      <w:pPr>
        <w:pStyle w:val="ListParagraph"/>
        <w:spacing w:line="360" w:lineRule="auto"/>
        <w:ind w:left="0"/>
        <w:rPr>
          <w:rFonts w:asciiTheme="majorBidi" w:hAnsiTheme="majorBidi"/>
          <w:b/>
          <w:bCs/>
          <w:sz w:val="32"/>
          <w:szCs w:val="32"/>
        </w:rPr>
      </w:pPr>
    </w:p>
    <w:p w:rsidR="00CF292C" w:rsidRPr="001403BE" w:rsidRDefault="00CF292C" w:rsidP="00CF292C">
      <w:pPr>
        <w:pStyle w:val="ListParagraph"/>
        <w:spacing w:line="360" w:lineRule="auto"/>
        <w:ind w:left="0"/>
        <w:jc w:val="center"/>
        <w:rPr>
          <w:rFonts w:asciiTheme="majorBidi" w:hAnsiTheme="majorBidi"/>
          <w:b/>
          <w:bCs/>
          <w:sz w:val="32"/>
          <w:szCs w:val="32"/>
        </w:rPr>
      </w:pPr>
      <w:r w:rsidRPr="001403BE">
        <w:rPr>
          <w:rFonts w:asciiTheme="majorBidi" w:hAnsiTheme="majorBidi"/>
          <w:b/>
          <w:bCs/>
          <w:noProof/>
          <w:sz w:val="32"/>
          <w:szCs w:val="32"/>
          <w:lang w:bidi="ar-SA"/>
        </w:rPr>
        <w:lastRenderedPageBreak/>
        <w:drawing>
          <wp:inline distT="0" distB="0" distL="0" distR="0">
            <wp:extent cx="3007929" cy="1119352"/>
            <wp:effectExtent l="19050" t="0" r="1971" b="0"/>
            <wp:docPr id="69" name="Picture 67" descr="C:\Users\toshiba\AppData\Local\Microsoft\Windows\Temporary Internet Files\Content.Word\images_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toshiba\AppData\Local\Microsoft\Windows\Temporary Internet Files\Content.Word\images_12-1.png"/>
                    <pic:cNvPicPr>
                      <a:picLocks noChangeAspect="1" noChangeArrowheads="1"/>
                    </pic:cNvPicPr>
                  </pic:nvPicPr>
                  <pic:blipFill>
                    <a:blip r:embed="rId49"/>
                    <a:srcRect/>
                    <a:stretch>
                      <a:fillRect/>
                    </a:stretch>
                  </pic:blipFill>
                  <pic:spPr bwMode="auto">
                    <a:xfrm>
                      <a:off x="0" y="0"/>
                      <a:ext cx="3029287" cy="1127300"/>
                    </a:xfrm>
                    <a:prstGeom prst="rect">
                      <a:avLst/>
                    </a:prstGeom>
                    <a:noFill/>
                    <a:ln w="9525">
                      <a:noFill/>
                      <a:miter lim="800000"/>
                      <a:headEnd/>
                      <a:tailEnd/>
                    </a:ln>
                  </pic:spPr>
                </pic:pic>
              </a:graphicData>
            </a:graphic>
          </wp:inline>
        </w:drawing>
      </w:r>
    </w:p>
    <w:p w:rsidR="00CF292C" w:rsidRPr="001403BE" w:rsidRDefault="00AB1721" w:rsidP="00CF292C">
      <w:pPr>
        <w:pStyle w:val="ListParagraph"/>
        <w:spacing w:line="360" w:lineRule="auto"/>
        <w:ind w:left="0"/>
        <w:jc w:val="center"/>
        <w:rPr>
          <w:rFonts w:asciiTheme="majorBidi" w:hAnsiTheme="majorBidi"/>
          <w:b/>
          <w:bCs/>
          <w:sz w:val="32"/>
          <w:szCs w:val="32"/>
        </w:rPr>
      </w:pPr>
      <w:r w:rsidRPr="001403BE">
        <w:rPr>
          <w:rFonts w:asciiTheme="majorBidi" w:hAnsiTheme="majorBidi"/>
          <w:b/>
          <w:bCs/>
          <w:sz w:val="32"/>
          <w:szCs w:val="32"/>
        </w:rPr>
        <w:t>Skimmianine</w:t>
      </w:r>
    </w:p>
    <w:p w:rsidR="000335E4" w:rsidRPr="001403BE" w:rsidRDefault="000335E4" w:rsidP="000335E4">
      <w:pPr>
        <w:pStyle w:val="ListParagraph"/>
        <w:spacing w:line="360" w:lineRule="auto"/>
        <w:ind w:left="0"/>
        <w:rPr>
          <w:rFonts w:asciiTheme="majorBidi" w:hAnsiTheme="majorBidi"/>
          <w:b/>
          <w:bCs/>
          <w:sz w:val="32"/>
          <w:szCs w:val="32"/>
        </w:rPr>
      </w:pPr>
    </w:p>
    <w:p w:rsidR="009055E0" w:rsidRPr="001403BE" w:rsidRDefault="00B457C3" w:rsidP="006707CC">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 xml:space="preserve">Hence compound </w:t>
      </w:r>
      <w:r w:rsidR="00DC516D" w:rsidRPr="001403BE">
        <w:rPr>
          <w:rFonts w:asciiTheme="majorBidi" w:hAnsiTheme="majorBidi"/>
          <w:b/>
          <w:bCs/>
          <w:sz w:val="32"/>
          <w:szCs w:val="32"/>
        </w:rPr>
        <w:t xml:space="preserve">exhibited alkaloidal </w:t>
      </w:r>
      <w:r w:rsidR="000335E4" w:rsidRPr="001403BE">
        <w:rPr>
          <w:rFonts w:asciiTheme="majorBidi" w:hAnsiTheme="majorBidi"/>
          <w:b/>
          <w:bCs/>
          <w:sz w:val="32"/>
          <w:szCs w:val="32"/>
        </w:rPr>
        <w:t xml:space="preserve"> behavior an</w:t>
      </w:r>
      <w:r w:rsidRPr="001403BE">
        <w:rPr>
          <w:rFonts w:asciiTheme="majorBidi" w:hAnsiTheme="majorBidi"/>
          <w:b/>
          <w:bCs/>
          <w:sz w:val="32"/>
          <w:szCs w:val="32"/>
        </w:rPr>
        <w:t>d with regard to IR ,UV</w:t>
      </w:r>
      <w:r w:rsidR="000335E4" w:rsidRPr="001403BE">
        <w:rPr>
          <w:rFonts w:asciiTheme="majorBidi" w:hAnsiTheme="majorBidi"/>
          <w:b/>
          <w:bCs/>
          <w:sz w:val="32"/>
          <w:szCs w:val="32"/>
        </w:rPr>
        <w:t xml:space="preserve"> spectrum result the following characterization of compound</w:t>
      </w:r>
      <w:r w:rsidRPr="001403BE">
        <w:rPr>
          <w:rFonts w:asciiTheme="majorBidi" w:hAnsiTheme="majorBidi"/>
          <w:b/>
          <w:bCs/>
          <w:sz w:val="32"/>
          <w:szCs w:val="32"/>
        </w:rPr>
        <w:t xml:space="preserve">  was</w:t>
      </w:r>
      <w:r w:rsidR="006707CC" w:rsidRPr="001403BE">
        <w:rPr>
          <w:rFonts w:asciiTheme="majorBidi" w:hAnsiTheme="majorBidi"/>
          <w:b/>
          <w:bCs/>
          <w:sz w:val="32"/>
          <w:szCs w:val="32"/>
        </w:rPr>
        <w:t xml:space="preserve"> suggested.</w:t>
      </w:r>
    </w:p>
    <w:p w:rsidR="00202683" w:rsidRPr="001403BE" w:rsidRDefault="00202683" w:rsidP="006707CC">
      <w:pPr>
        <w:pStyle w:val="ListParagraph"/>
        <w:spacing w:line="360" w:lineRule="auto"/>
        <w:ind w:left="0"/>
        <w:rPr>
          <w:rFonts w:asciiTheme="majorBidi" w:hAnsiTheme="majorBidi"/>
          <w:b/>
          <w:bCs/>
          <w:sz w:val="32"/>
          <w:szCs w:val="32"/>
        </w:rPr>
      </w:pPr>
    </w:p>
    <w:p w:rsidR="006707CC" w:rsidRPr="009B43A0" w:rsidRDefault="006707CC" w:rsidP="006707CC">
      <w:pPr>
        <w:pStyle w:val="ListParagraph"/>
        <w:spacing w:line="360" w:lineRule="auto"/>
        <w:ind w:left="0"/>
        <w:rPr>
          <w:rFonts w:asciiTheme="majorBidi" w:hAnsiTheme="majorBidi"/>
          <w:b/>
          <w:bCs/>
          <w:sz w:val="40"/>
          <w:szCs w:val="40"/>
        </w:rPr>
      </w:pPr>
      <w:r w:rsidRPr="009B43A0">
        <w:rPr>
          <w:rFonts w:asciiTheme="majorBidi" w:hAnsiTheme="majorBidi"/>
          <w:b/>
          <w:bCs/>
          <w:sz w:val="40"/>
          <w:szCs w:val="40"/>
        </w:rPr>
        <w:t>Conclusion &amp;Recommendation</w:t>
      </w:r>
    </w:p>
    <w:p w:rsidR="006707CC" w:rsidRPr="001403BE" w:rsidRDefault="00B457C3" w:rsidP="006707CC">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Naeem</w:t>
      </w:r>
      <w:r w:rsidR="006707CC" w:rsidRPr="001403BE">
        <w:rPr>
          <w:rFonts w:asciiTheme="majorBidi" w:hAnsiTheme="majorBidi"/>
          <w:b/>
          <w:bCs/>
          <w:sz w:val="32"/>
          <w:szCs w:val="32"/>
        </w:rPr>
        <w:t>(Haplophyllum tuberculatum) is used in folkloric-medicine in the treatment of nausea, malaria, and gastric pain, intestinal worms, as spasmolytic and in childbirth and it grows</w:t>
      </w:r>
      <w:r w:rsidR="00DC516D" w:rsidRPr="001403BE">
        <w:rPr>
          <w:rFonts w:asciiTheme="majorBidi" w:hAnsiTheme="majorBidi"/>
          <w:b/>
          <w:bCs/>
          <w:sz w:val="32"/>
          <w:szCs w:val="32"/>
        </w:rPr>
        <w:t xml:space="preserve"> in northern and central sudan.</w:t>
      </w:r>
    </w:p>
    <w:p w:rsidR="00AD0960" w:rsidRPr="00F85245" w:rsidRDefault="00DC516D" w:rsidP="0050608C">
      <w:pPr>
        <w:pStyle w:val="ListParagraph"/>
        <w:spacing w:line="360" w:lineRule="auto"/>
        <w:ind w:left="0"/>
        <w:rPr>
          <w:rFonts w:asciiTheme="majorBidi" w:hAnsiTheme="majorBidi"/>
          <w:b/>
          <w:bCs/>
          <w:sz w:val="32"/>
          <w:szCs w:val="32"/>
        </w:rPr>
      </w:pPr>
      <w:r w:rsidRPr="001403BE">
        <w:rPr>
          <w:rFonts w:asciiTheme="majorBidi" w:hAnsiTheme="majorBidi"/>
          <w:b/>
          <w:bCs/>
          <w:sz w:val="32"/>
          <w:szCs w:val="32"/>
        </w:rPr>
        <w:t>In this</w:t>
      </w:r>
      <w:r w:rsidR="00B457C3" w:rsidRPr="001403BE">
        <w:rPr>
          <w:rFonts w:asciiTheme="majorBidi" w:hAnsiTheme="majorBidi"/>
          <w:b/>
          <w:bCs/>
          <w:sz w:val="32"/>
          <w:szCs w:val="32"/>
        </w:rPr>
        <w:t xml:space="preserve"> study we concluded that Naeem</w:t>
      </w:r>
      <w:r w:rsidRPr="001403BE">
        <w:rPr>
          <w:rFonts w:asciiTheme="majorBidi" w:hAnsiTheme="majorBidi"/>
          <w:b/>
          <w:bCs/>
          <w:sz w:val="32"/>
          <w:szCs w:val="32"/>
        </w:rPr>
        <w:t xml:space="preserve"> (Haplophyllum tuberculatum) is rich </w:t>
      </w:r>
      <w:r w:rsidR="0041633B" w:rsidRPr="001403BE">
        <w:rPr>
          <w:rFonts w:asciiTheme="majorBidi" w:hAnsiTheme="majorBidi"/>
          <w:b/>
          <w:bCs/>
          <w:sz w:val="32"/>
          <w:szCs w:val="32"/>
        </w:rPr>
        <w:t>of some secondary metabolites especially</w:t>
      </w:r>
      <w:r w:rsidR="0041633B" w:rsidRPr="00F85245">
        <w:rPr>
          <w:rFonts w:asciiTheme="majorBidi" w:hAnsiTheme="majorBidi"/>
          <w:b/>
          <w:bCs/>
          <w:sz w:val="32"/>
          <w:szCs w:val="32"/>
        </w:rPr>
        <w:t xml:space="preserve"> alkaloids. </w:t>
      </w:r>
      <w:r w:rsidR="0050608C" w:rsidRPr="00F85245">
        <w:rPr>
          <w:rFonts w:asciiTheme="majorBidi" w:hAnsiTheme="majorBidi"/>
          <w:b/>
          <w:bCs/>
          <w:sz w:val="32"/>
          <w:szCs w:val="32"/>
        </w:rPr>
        <w:t>Tow</w:t>
      </w:r>
      <w:r w:rsidR="00C00D01" w:rsidRPr="00F85245">
        <w:rPr>
          <w:rFonts w:asciiTheme="majorBidi" w:hAnsiTheme="majorBidi"/>
          <w:b/>
          <w:bCs/>
          <w:sz w:val="32"/>
          <w:szCs w:val="32"/>
        </w:rPr>
        <w:t xml:space="preserve"> alka</w:t>
      </w:r>
      <w:r w:rsidR="00B457C3" w:rsidRPr="00F85245">
        <w:rPr>
          <w:rFonts w:asciiTheme="majorBidi" w:hAnsiTheme="majorBidi"/>
          <w:b/>
          <w:bCs/>
          <w:sz w:val="32"/>
          <w:szCs w:val="32"/>
        </w:rPr>
        <w:t>lodis were isolated form Naeem</w:t>
      </w:r>
      <w:r w:rsidR="00C00D01" w:rsidRPr="00F85245">
        <w:rPr>
          <w:rFonts w:asciiTheme="majorBidi" w:hAnsiTheme="majorBidi"/>
          <w:b/>
          <w:bCs/>
          <w:sz w:val="32"/>
          <w:szCs w:val="32"/>
        </w:rPr>
        <w:t xml:space="preserve"> and we suggest their structure by of IR,UV, techni</w:t>
      </w:r>
      <w:r w:rsidR="002A4F51" w:rsidRPr="00F85245">
        <w:rPr>
          <w:rFonts w:asciiTheme="majorBidi" w:hAnsiTheme="majorBidi"/>
          <w:b/>
          <w:bCs/>
          <w:sz w:val="32"/>
          <w:szCs w:val="32"/>
        </w:rPr>
        <w:t xml:space="preserve">ques. Also the isolation of another tow non alkaloids constituents and their </w:t>
      </w:r>
      <w:r w:rsidR="00A8147B" w:rsidRPr="00F85245">
        <w:rPr>
          <w:rFonts w:asciiTheme="majorBidi" w:hAnsiTheme="majorBidi"/>
          <w:b/>
          <w:bCs/>
          <w:sz w:val="32"/>
          <w:szCs w:val="32"/>
        </w:rPr>
        <w:t>identification by simple analysis,IR and UV techniques was done.</w:t>
      </w:r>
    </w:p>
    <w:p w:rsidR="009B43A0" w:rsidRDefault="00A8147B" w:rsidP="0050608C">
      <w:pPr>
        <w:pStyle w:val="ListParagraph"/>
        <w:spacing w:line="360" w:lineRule="auto"/>
        <w:ind w:left="0"/>
        <w:rPr>
          <w:rFonts w:asciiTheme="majorBidi" w:hAnsiTheme="majorBidi"/>
          <w:b/>
          <w:bCs/>
          <w:sz w:val="32"/>
          <w:szCs w:val="32"/>
        </w:rPr>
      </w:pPr>
      <w:r w:rsidRPr="00F85245">
        <w:rPr>
          <w:rFonts w:asciiTheme="majorBidi" w:hAnsiTheme="majorBidi"/>
          <w:b/>
          <w:bCs/>
          <w:sz w:val="32"/>
          <w:szCs w:val="32"/>
        </w:rPr>
        <w:t>We recommend that afuture 13C NMR will prov</w:t>
      </w:r>
      <w:r w:rsidR="00E544C0" w:rsidRPr="00F85245">
        <w:rPr>
          <w:rFonts w:asciiTheme="majorBidi" w:hAnsiTheme="majorBidi"/>
          <w:b/>
          <w:bCs/>
          <w:sz w:val="32"/>
          <w:szCs w:val="32"/>
        </w:rPr>
        <w:t xml:space="preserve">ide  additional </w:t>
      </w:r>
      <w:r w:rsidR="00C67178" w:rsidRPr="00F85245">
        <w:rPr>
          <w:rFonts w:asciiTheme="majorBidi" w:hAnsiTheme="majorBidi"/>
          <w:b/>
          <w:bCs/>
          <w:sz w:val="32"/>
          <w:szCs w:val="32"/>
        </w:rPr>
        <w:t xml:space="preserve"> evidence in favour  of  the proposed structures of the isolated a</w:t>
      </w:r>
      <w:r w:rsidR="00B457C3" w:rsidRPr="00F85245">
        <w:rPr>
          <w:rFonts w:asciiTheme="majorBidi" w:hAnsiTheme="majorBidi"/>
          <w:b/>
          <w:bCs/>
          <w:sz w:val="32"/>
          <w:szCs w:val="32"/>
        </w:rPr>
        <w:t>lkaloids compound.</w:t>
      </w:r>
    </w:p>
    <w:p w:rsidR="009B43A0" w:rsidRDefault="009B43A0" w:rsidP="00226D65">
      <w:pPr>
        <w:jc w:val="both"/>
        <w:rPr>
          <w:rFonts w:asciiTheme="majorBidi" w:hAnsiTheme="majorBidi"/>
          <w:b/>
          <w:bCs/>
          <w:sz w:val="40"/>
          <w:szCs w:val="40"/>
        </w:rPr>
      </w:pPr>
      <w:r>
        <w:rPr>
          <w:rFonts w:asciiTheme="majorBidi" w:hAnsiTheme="majorBidi"/>
          <w:b/>
          <w:bCs/>
          <w:sz w:val="40"/>
          <w:szCs w:val="40"/>
        </w:rPr>
        <w:lastRenderedPageBreak/>
        <w:t>References:</w:t>
      </w:r>
    </w:p>
    <w:p w:rsidR="00193E7D" w:rsidRDefault="00226D65" w:rsidP="00226D65">
      <w:pPr>
        <w:pStyle w:val="ListParagraph"/>
        <w:numPr>
          <w:ilvl w:val="0"/>
          <w:numId w:val="17"/>
        </w:numPr>
        <w:rPr>
          <w:rFonts w:asciiTheme="majorBidi" w:hAnsiTheme="majorBidi"/>
          <w:b/>
          <w:bCs/>
          <w:sz w:val="40"/>
          <w:szCs w:val="40"/>
        </w:rPr>
      </w:pPr>
      <w:r>
        <w:rPr>
          <w:rFonts w:asciiTheme="majorBidi" w:hAnsiTheme="majorBidi"/>
          <w:b/>
          <w:bCs/>
          <w:sz w:val="40"/>
          <w:szCs w:val="40"/>
        </w:rPr>
        <w:t>Ahmed ,s. 1,potential of using neem tree(Azadirachta Indica) for pest control and reral development. Neem news 1.5:49-55,(1988).</w:t>
      </w:r>
    </w:p>
    <w:p w:rsidR="00226D65" w:rsidRDefault="00226D65" w:rsidP="00226D65">
      <w:pPr>
        <w:pStyle w:val="ListParagraph"/>
        <w:numPr>
          <w:ilvl w:val="0"/>
          <w:numId w:val="17"/>
        </w:numPr>
        <w:rPr>
          <w:rFonts w:asciiTheme="majorBidi" w:hAnsiTheme="majorBidi"/>
          <w:b/>
          <w:bCs/>
          <w:sz w:val="40"/>
          <w:szCs w:val="40"/>
        </w:rPr>
      </w:pPr>
      <w:r>
        <w:rPr>
          <w:rFonts w:asciiTheme="majorBidi" w:hAnsiTheme="majorBidi"/>
          <w:b/>
          <w:bCs/>
          <w:sz w:val="40"/>
          <w:szCs w:val="40"/>
        </w:rPr>
        <w:t>Ahmed,s., in Pharmacognosy, Introduction of plant Constituents and their tests, New Delhi.</w:t>
      </w:r>
      <w:r w:rsidR="00776FAC">
        <w:rPr>
          <w:rFonts w:asciiTheme="majorBidi" w:hAnsiTheme="majorBidi"/>
          <w:b/>
          <w:bCs/>
          <w:sz w:val="40"/>
          <w:szCs w:val="40"/>
        </w:rPr>
        <w:t>(2007).</w:t>
      </w:r>
    </w:p>
    <w:p w:rsidR="00776FAC" w:rsidRDefault="00776FAC" w:rsidP="00226D65">
      <w:pPr>
        <w:pStyle w:val="ListParagraph"/>
        <w:numPr>
          <w:ilvl w:val="0"/>
          <w:numId w:val="17"/>
        </w:numPr>
        <w:rPr>
          <w:rFonts w:asciiTheme="majorBidi" w:hAnsiTheme="majorBidi"/>
          <w:b/>
          <w:bCs/>
          <w:sz w:val="40"/>
          <w:szCs w:val="40"/>
        </w:rPr>
      </w:pPr>
      <w:r>
        <w:rPr>
          <w:rFonts w:asciiTheme="majorBidi" w:hAnsiTheme="majorBidi"/>
          <w:b/>
          <w:bCs/>
          <w:sz w:val="40"/>
          <w:szCs w:val="40"/>
        </w:rPr>
        <w:t>Atl,c, k and kapur , B.N, cultiration and utilization of medicinal plants. CSIR, RRL,Jamme-Tawi,India.727,(1982)</w:t>
      </w:r>
    </w:p>
    <w:p w:rsidR="00776FAC" w:rsidRDefault="00776FAC" w:rsidP="00226D65">
      <w:pPr>
        <w:pStyle w:val="ListParagraph"/>
        <w:numPr>
          <w:ilvl w:val="0"/>
          <w:numId w:val="17"/>
        </w:numPr>
        <w:rPr>
          <w:rFonts w:asciiTheme="majorBidi" w:hAnsiTheme="majorBidi"/>
          <w:b/>
          <w:bCs/>
          <w:sz w:val="40"/>
          <w:szCs w:val="40"/>
        </w:rPr>
      </w:pPr>
      <w:r>
        <w:rPr>
          <w:rFonts w:asciiTheme="majorBidi" w:hAnsiTheme="majorBidi"/>
          <w:b/>
          <w:bCs/>
          <w:sz w:val="40"/>
          <w:szCs w:val="40"/>
        </w:rPr>
        <w:t xml:space="preserve">Biswas,K, Chattopadhyay,l., Banerjee R.K. and Bandyopadhyay, U., Biological Activities and Medicinal Properties of </w:t>
      </w:r>
      <w:r w:rsidR="00B333DE">
        <w:rPr>
          <w:rFonts w:asciiTheme="majorBidi" w:hAnsiTheme="majorBidi"/>
          <w:b/>
          <w:bCs/>
          <w:sz w:val="40"/>
          <w:szCs w:val="40"/>
        </w:rPr>
        <w:t>Neem (Azadirachta indica) Curr.Sci., 82 (11):1336-1344.(2002)</w:t>
      </w:r>
    </w:p>
    <w:p w:rsidR="00B333DE" w:rsidRDefault="00B333DE" w:rsidP="00226D65">
      <w:pPr>
        <w:pStyle w:val="ListParagraph"/>
        <w:numPr>
          <w:ilvl w:val="0"/>
          <w:numId w:val="17"/>
        </w:numPr>
        <w:rPr>
          <w:rFonts w:asciiTheme="majorBidi" w:hAnsiTheme="majorBidi"/>
          <w:b/>
          <w:bCs/>
          <w:sz w:val="40"/>
          <w:szCs w:val="40"/>
        </w:rPr>
      </w:pPr>
      <w:r>
        <w:rPr>
          <w:rFonts w:asciiTheme="majorBidi" w:hAnsiTheme="majorBidi"/>
          <w:b/>
          <w:bCs/>
          <w:sz w:val="40"/>
          <w:szCs w:val="40"/>
        </w:rPr>
        <w:t>Biu, A. A. Dyusufu, S and Rabo, J. S. Phytochemical screening of Acadirachta indica (Neem)(Meliaceae) in Maiduguri Nigeria,Biosciena research communications. 2, 281-282,(2009).</w:t>
      </w:r>
    </w:p>
    <w:p w:rsidR="00B333DE" w:rsidRDefault="00B333DE" w:rsidP="00226D65">
      <w:pPr>
        <w:pStyle w:val="ListParagraph"/>
        <w:numPr>
          <w:ilvl w:val="0"/>
          <w:numId w:val="17"/>
        </w:numPr>
        <w:rPr>
          <w:rFonts w:asciiTheme="majorBidi" w:hAnsiTheme="majorBidi"/>
          <w:b/>
          <w:bCs/>
          <w:sz w:val="40"/>
          <w:szCs w:val="40"/>
        </w:rPr>
      </w:pPr>
      <w:r>
        <w:rPr>
          <w:rFonts w:asciiTheme="majorBidi" w:hAnsiTheme="majorBidi"/>
          <w:b/>
          <w:bCs/>
          <w:sz w:val="40"/>
          <w:szCs w:val="40"/>
        </w:rPr>
        <w:t xml:space="preserve">Conrick, J. the Mira culous healing herb. Beverly neem hills , America. Inc. </w:t>
      </w:r>
      <w:r w:rsidR="00221438">
        <w:rPr>
          <w:rFonts w:asciiTheme="majorBidi" w:hAnsiTheme="majorBidi"/>
          <w:b/>
          <w:bCs/>
          <w:sz w:val="40"/>
          <w:szCs w:val="40"/>
        </w:rPr>
        <w:t>USA.(2007)</w:t>
      </w:r>
    </w:p>
    <w:p w:rsidR="00221438" w:rsidRDefault="00221438" w:rsidP="00226D65">
      <w:pPr>
        <w:pStyle w:val="ListParagraph"/>
        <w:numPr>
          <w:ilvl w:val="0"/>
          <w:numId w:val="17"/>
        </w:numPr>
        <w:rPr>
          <w:rFonts w:asciiTheme="majorBidi" w:hAnsiTheme="majorBidi"/>
          <w:b/>
          <w:bCs/>
          <w:sz w:val="40"/>
          <w:szCs w:val="40"/>
        </w:rPr>
      </w:pPr>
      <w:r>
        <w:rPr>
          <w:rFonts w:asciiTheme="majorBidi" w:hAnsiTheme="majorBidi"/>
          <w:b/>
          <w:bCs/>
          <w:sz w:val="40"/>
          <w:szCs w:val="40"/>
        </w:rPr>
        <w:lastRenderedPageBreak/>
        <w:t>Dixit, V. P. Effect of neem seed oil on on the blood glucose of normal and alloxan diabetic rats. J. of Elhano pharmacol. 17:95-98.(1986).</w:t>
      </w:r>
    </w:p>
    <w:p w:rsidR="00221438" w:rsidRPr="00226D65" w:rsidRDefault="00221438" w:rsidP="00226D65">
      <w:pPr>
        <w:pStyle w:val="ListParagraph"/>
        <w:numPr>
          <w:ilvl w:val="0"/>
          <w:numId w:val="17"/>
        </w:numPr>
        <w:rPr>
          <w:rFonts w:asciiTheme="majorBidi" w:hAnsiTheme="majorBidi"/>
          <w:b/>
          <w:bCs/>
          <w:sz w:val="40"/>
          <w:szCs w:val="40"/>
        </w:rPr>
      </w:pPr>
      <w:r>
        <w:rPr>
          <w:rFonts w:asciiTheme="majorBidi" w:hAnsiTheme="majorBidi"/>
          <w:b/>
          <w:bCs/>
          <w:sz w:val="40"/>
          <w:szCs w:val="40"/>
        </w:rPr>
        <w:t xml:space="preserve">Ebong, P. E, et. Al, the Antidiabetic effciancy of combined extract from twe conyinental plant, A. indigo(Ajuss) (Neem) and vernonia anygdalina (Del) (Africa bitter leaf </w:t>
      </w:r>
      <w:r w:rsidR="005D6EA4">
        <w:rPr>
          <w:rFonts w:asciiTheme="majorBidi" w:hAnsiTheme="majorBidi"/>
          <w:b/>
          <w:bCs/>
          <w:sz w:val="40"/>
          <w:szCs w:val="40"/>
        </w:rPr>
        <w:t>).University of caliber P.M B 1115, calabar , Nigeria .P. p 239, 243. (2008).</w:t>
      </w:r>
    </w:p>
    <w:p w:rsidR="009B43A0" w:rsidRDefault="009B43A0" w:rsidP="00193E7D">
      <w:pPr>
        <w:pStyle w:val="ListParagraph"/>
        <w:rPr>
          <w:rFonts w:asciiTheme="majorBidi" w:hAnsiTheme="majorBidi"/>
          <w:b/>
          <w:bCs/>
          <w:sz w:val="32"/>
          <w:szCs w:val="32"/>
        </w:rPr>
      </w:pPr>
      <w:r w:rsidRPr="0074791C">
        <w:rPr>
          <w:rFonts w:asciiTheme="majorBidi" w:hAnsiTheme="majorBidi"/>
          <w:b/>
          <w:bCs/>
          <w:sz w:val="32"/>
          <w:szCs w:val="32"/>
        </w:rPr>
        <w:br w:type="page"/>
      </w:r>
    </w:p>
    <w:sectPr w:rsidR="009B43A0" w:rsidSect="00EA5569">
      <w:footerReference w:type="default" r:id="rId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9EE" w:rsidRDefault="008E69EE" w:rsidP="000E4138">
      <w:pPr>
        <w:spacing w:after="0" w:line="240" w:lineRule="auto"/>
      </w:pPr>
      <w:r>
        <w:separator/>
      </w:r>
    </w:p>
  </w:endnote>
  <w:endnote w:type="continuationSeparator" w:id="1">
    <w:p w:rsidR="008E69EE" w:rsidRDefault="008E69EE" w:rsidP="000E41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235583"/>
      <w:docPartObj>
        <w:docPartGallery w:val="Page Numbers (Bottom of Page)"/>
        <w:docPartUnique/>
      </w:docPartObj>
    </w:sdtPr>
    <w:sdtContent>
      <w:p w:rsidR="002D72B6" w:rsidRDefault="002D72B6">
        <w:pPr>
          <w:pStyle w:val="Footer"/>
          <w:jc w:val="center"/>
        </w:pPr>
        <w:r>
          <w:t>[</w:t>
        </w:r>
        <w:fldSimple w:instr=" PAGE   \* MERGEFORMAT ">
          <w:r w:rsidR="008718FE">
            <w:rPr>
              <w:noProof/>
            </w:rPr>
            <w:t>1</w:t>
          </w:r>
        </w:fldSimple>
        <w:r>
          <w:t>]</w:t>
        </w:r>
      </w:p>
    </w:sdtContent>
  </w:sdt>
  <w:p w:rsidR="002D72B6" w:rsidRDefault="002D72B6" w:rsidP="009071D8">
    <w:pPr>
      <w:pStyle w:val="Footer"/>
      <w:tabs>
        <w:tab w:val="clear" w:pos="4680"/>
        <w:tab w:val="clear" w:pos="9360"/>
        <w:tab w:val="left" w:pos="397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9EE" w:rsidRDefault="008E69EE" w:rsidP="000E4138">
      <w:pPr>
        <w:spacing w:after="0" w:line="240" w:lineRule="auto"/>
      </w:pPr>
      <w:r>
        <w:separator/>
      </w:r>
    </w:p>
  </w:footnote>
  <w:footnote w:type="continuationSeparator" w:id="1">
    <w:p w:rsidR="008E69EE" w:rsidRDefault="008E69EE" w:rsidP="000E41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21750"/>
    <w:multiLevelType w:val="hybridMultilevel"/>
    <w:tmpl w:val="34422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B01406"/>
    <w:multiLevelType w:val="hybridMultilevel"/>
    <w:tmpl w:val="3544000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F2C10"/>
    <w:multiLevelType w:val="hybridMultilevel"/>
    <w:tmpl w:val="C002C64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
    <w:nsid w:val="137114FE"/>
    <w:multiLevelType w:val="hybridMultilevel"/>
    <w:tmpl w:val="27205F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B5182C"/>
    <w:multiLevelType w:val="hybridMultilevel"/>
    <w:tmpl w:val="9D822A74"/>
    <w:lvl w:ilvl="0" w:tplc="52DA0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0A0646"/>
    <w:multiLevelType w:val="hybridMultilevel"/>
    <w:tmpl w:val="385A608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9818A4"/>
    <w:multiLevelType w:val="hybridMultilevel"/>
    <w:tmpl w:val="2CA899A8"/>
    <w:lvl w:ilvl="0" w:tplc="04090017">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3E446E"/>
    <w:multiLevelType w:val="hybridMultilevel"/>
    <w:tmpl w:val="1BA841C2"/>
    <w:lvl w:ilvl="0" w:tplc="2B248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D57F59"/>
    <w:multiLevelType w:val="hybridMultilevel"/>
    <w:tmpl w:val="DA5CAC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9D1004"/>
    <w:multiLevelType w:val="hybridMultilevel"/>
    <w:tmpl w:val="857671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7E2B80"/>
    <w:multiLevelType w:val="hybridMultilevel"/>
    <w:tmpl w:val="CC14AD6C"/>
    <w:lvl w:ilvl="0" w:tplc="4A1ED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8C50328"/>
    <w:multiLevelType w:val="hybridMultilevel"/>
    <w:tmpl w:val="F8A8F9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463B14"/>
    <w:multiLevelType w:val="hybridMultilevel"/>
    <w:tmpl w:val="3E164866"/>
    <w:lvl w:ilvl="0" w:tplc="E7462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0C6C85"/>
    <w:multiLevelType w:val="hybridMultilevel"/>
    <w:tmpl w:val="5FDACA8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4">
    <w:nsid w:val="70BF1101"/>
    <w:multiLevelType w:val="multilevel"/>
    <w:tmpl w:val="20DAD43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75CE2B11"/>
    <w:multiLevelType w:val="hybridMultilevel"/>
    <w:tmpl w:val="B65EE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F8720B3"/>
    <w:multiLevelType w:val="hybridMultilevel"/>
    <w:tmpl w:val="A67A0F82"/>
    <w:lvl w:ilvl="0" w:tplc="471EDB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1"/>
  </w:num>
  <w:num w:numId="3">
    <w:abstractNumId w:val="1"/>
  </w:num>
  <w:num w:numId="4">
    <w:abstractNumId w:val="10"/>
  </w:num>
  <w:num w:numId="5">
    <w:abstractNumId w:val="8"/>
  </w:num>
  <w:num w:numId="6">
    <w:abstractNumId w:val="4"/>
  </w:num>
  <w:num w:numId="7">
    <w:abstractNumId w:val="9"/>
  </w:num>
  <w:num w:numId="8">
    <w:abstractNumId w:val="6"/>
  </w:num>
  <w:num w:numId="9">
    <w:abstractNumId w:val="5"/>
  </w:num>
  <w:num w:numId="10">
    <w:abstractNumId w:val="16"/>
  </w:num>
  <w:num w:numId="11">
    <w:abstractNumId w:val="13"/>
  </w:num>
  <w:num w:numId="12">
    <w:abstractNumId w:val="3"/>
  </w:num>
  <w:num w:numId="13">
    <w:abstractNumId w:val="0"/>
  </w:num>
  <w:num w:numId="14">
    <w:abstractNumId w:val="2"/>
  </w:num>
  <w:num w:numId="15">
    <w:abstractNumId w:val="12"/>
  </w:num>
  <w:num w:numId="16">
    <w:abstractNumId w:val="7"/>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43010"/>
  </w:hdrShapeDefaults>
  <w:footnotePr>
    <w:footnote w:id="0"/>
    <w:footnote w:id="1"/>
  </w:footnotePr>
  <w:endnotePr>
    <w:endnote w:id="0"/>
    <w:endnote w:id="1"/>
  </w:endnotePr>
  <w:compat>
    <w:useFELayout/>
  </w:compat>
  <w:rsids>
    <w:rsidRoot w:val="000335E4"/>
    <w:rsid w:val="0000509C"/>
    <w:rsid w:val="000335E4"/>
    <w:rsid w:val="000415AA"/>
    <w:rsid w:val="00044B63"/>
    <w:rsid w:val="00044DCE"/>
    <w:rsid w:val="00092C4F"/>
    <w:rsid w:val="000D3406"/>
    <w:rsid w:val="000E4138"/>
    <w:rsid w:val="000F524B"/>
    <w:rsid w:val="00100CFA"/>
    <w:rsid w:val="00106B04"/>
    <w:rsid w:val="00117FC9"/>
    <w:rsid w:val="00134B1D"/>
    <w:rsid w:val="001403BE"/>
    <w:rsid w:val="00142DBE"/>
    <w:rsid w:val="00183774"/>
    <w:rsid w:val="00190781"/>
    <w:rsid w:val="00193E7D"/>
    <w:rsid w:val="001A468F"/>
    <w:rsid w:val="001B05DE"/>
    <w:rsid w:val="001B193A"/>
    <w:rsid w:val="001F17E8"/>
    <w:rsid w:val="001F7FB2"/>
    <w:rsid w:val="00202683"/>
    <w:rsid w:val="00203C14"/>
    <w:rsid w:val="002165A1"/>
    <w:rsid w:val="00221438"/>
    <w:rsid w:val="00226D65"/>
    <w:rsid w:val="00232670"/>
    <w:rsid w:val="00244484"/>
    <w:rsid w:val="00283E9F"/>
    <w:rsid w:val="00286CAD"/>
    <w:rsid w:val="002A4F51"/>
    <w:rsid w:val="002C0E6D"/>
    <w:rsid w:val="002D139B"/>
    <w:rsid w:val="002D13D1"/>
    <w:rsid w:val="002D72B6"/>
    <w:rsid w:val="002E1439"/>
    <w:rsid w:val="002E5493"/>
    <w:rsid w:val="002E5C29"/>
    <w:rsid w:val="002E7A72"/>
    <w:rsid w:val="002F1D56"/>
    <w:rsid w:val="00304839"/>
    <w:rsid w:val="00305D79"/>
    <w:rsid w:val="00323008"/>
    <w:rsid w:val="00323688"/>
    <w:rsid w:val="00332840"/>
    <w:rsid w:val="0034023F"/>
    <w:rsid w:val="0034544C"/>
    <w:rsid w:val="00360C57"/>
    <w:rsid w:val="00382206"/>
    <w:rsid w:val="00384F23"/>
    <w:rsid w:val="003A19FD"/>
    <w:rsid w:val="003A4E4F"/>
    <w:rsid w:val="003C638B"/>
    <w:rsid w:val="00411847"/>
    <w:rsid w:val="0041633B"/>
    <w:rsid w:val="00430298"/>
    <w:rsid w:val="00431893"/>
    <w:rsid w:val="00435868"/>
    <w:rsid w:val="00445536"/>
    <w:rsid w:val="0045006B"/>
    <w:rsid w:val="004663F7"/>
    <w:rsid w:val="0049202F"/>
    <w:rsid w:val="0049413A"/>
    <w:rsid w:val="004A5590"/>
    <w:rsid w:val="004E2088"/>
    <w:rsid w:val="004F5196"/>
    <w:rsid w:val="005016B3"/>
    <w:rsid w:val="0050608C"/>
    <w:rsid w:val="005539AB"/>
    <w:rsid w:val="00563CED"/>
    <w:rsid w:val="00567415"/>
    <w:rsid w:val="00586ED1"/>
    <w:rsid w:val="005D6EA4"/>
    <w:rsid w:val="005E21D3"/>
    <w:rsid w:val="006008EF"/>
    <w:rsid w:val="0062167D"/>
    <w:rsid w:val="00631F3C"/>
    <w:rsid w:val="006707CC"/>
    <w:rsid w:val="00695DAD"/>
    <w:rsid w:val="00697CA7"/>
    <w:rsid w:val="006A7E78"/>
    <w:rsid w:val="006C0E7D"/>
    <w:rsid w:val="006D235E"/>
    <w:rsid w:val="006D6B5A"/>
    <w:rsid w:val="006F0996"/>
    <w:rsid w:val="00714FD3"/>
    <w:rsid w:val="007277F1"/>
    <w:rsid w:val="0074791C"/>
    <w:rsid w:val="00776FAC"/>
    <w:rsid w:val="007A6E05"/>
    <w:rsid w:val="007D381E"/>
    <w:rsid w:val="007D4FEC"/>
    <w:rsid w:val="007F2BDB"/>
    <w:rsid w:val="007F400F"/>
    <w:rsid w:val="008026C9"/>
    <w:rsid w:val="008458A8"/>
    <w:rsid w:val="008534EB"/>
    <w:rsid w:val="008718FE"/>
    <w:rsid w:val="00871E3C"/>
    <w:rsid w:val="008E69EE"/>
    <w:rsid w:val="00901F8F"/>
    <w:rsid w:val="009055E0"/>
    <w:rsid w:val="009071D8"/>
    <w:rsid w:val="009500C9"/>
    <w:rsid w:val="0096073F"/>
    <w:rsid w:val="009627A9"/>
    <w:rsid w:val="00982E10"/>
    <w:rsid w:val="0099110B"/>
    <w:rsid w:val="009A057A"/>
    <w:rsid w:val="009A1AA8"/>
    <w:rsid w:val="009B43A0"/>
    <w:rsid w:val="009C0B2E"/>
    <w:rsid w:val="00A34AF1"/>
    <w:rsid w:val="00A367BF"/>
    <w:rsid w:val="00A54ACE"/>
    <w:rsid w:val="00A55D64"/>
    <w:rsid w:val="00A74928"/>
    <w:rsid w:val="00A8147B"/>
    <w:rsid w:val="00AB1721"/>
    <w:rsid w:val="00AB653C"/>
    <w:rsid w:val="00AD0960"/>
    <w:rsid w:val="00AD684B"/>
    <w:rsid w:val="00B16620"/>
    <w:rsid w:val="00B333DE"/>
    <w:rsid w:val="00B36211"/>
    <w:rsid w:val="00B43499"/>
    <w:rsid w:val="00B457C3"/>
    <w:rsid w:val="00B551DD"/>
    <w:rsid w:val="00B77584"/>
    <w:rsid w:val="00B81E74"/>
    <w:rsid w:val="00B81F13"/>
    <w:rsid w:val="00B9109F"/>
    <w:rsid w:val="00BC7BF7"/>
    <w:rsid w:val="00BE4211"/>
    <w:rsid w:val="00C00D01"/>
    <w:rsid w:val="00C10DE9"/>
    <w:rsid w:val="00C151C6"/>
    <w:rsid w:val="00C358D9"/>
    <w:rsid w:val="00C60FF1"/>
    <w:rsid w:val="00C67178"/>
    <w:rsid w:val="00C72136"/>
    <w:rsid w:val="00C966A1"/>
    <w:rsid w:val="00CE4AB0"/>
    <w:rsid w:val="00CE6DB5"/>
    <w:rsid w:val="00CF292C"/>
    <w:rsid w:val="00D032C9"/>
    <w:rsid w:val="00D0601E"/>
    <w:rsid w:val="00D10F1B"/>
    <w:rsid w:val="00D3198F"/>
    <w:rsid w:val="00D41458"/>
    <w:rsid w:val="00D67096"/>
    <w:rsid w:val="00DB7A5E"/>
    <w:rsid w:val="00DC516D"/>
    <w:rsid w:val="00DC7AEB"/>
    <w:rsid w:val="00E00FE8"/>
    <w:rsid w:val="00E03659"/>
    <w:rsid w:val="00E12F8C"/>
    <w:rsid w:val="00E21F2B"/>
    <w:rsid w:val="00E24A8B"/>
    <w:rsid w:val="00E544C0"/>
    <w:rsid w:val="00EA438D"/>
    <w:rsid w:val="00EA5569"/>
    <w:rsid w:val="00EF163D"/>
    <w:rsid w:val="00F0372C"/>
    <w:rsid w:val="00F14ED8"/>
    <w:rsid w:val="00F42750"/>
    <w:rsid w:val="00F72212"/>
    <w:rsid w:val="00F75F94"/>
    <w:rsid w:val="00F85245"/>
    <w:rsid w:val="00F9046D"/>
    <w:rsid w:val="00FA1074"/>
    <w:rsid w:val="00FA30FB"/>
    <w:rsid w:val="00FB30E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rules v:ext="edit">
        <o:r id="V:Rule12" type="connector" idref="#_x0000_s1031"/>
        <o:r id="V:Rule13" type="connector" idref="#_x0000_s1036"/>
        <o:r id="V:Rule14" type="connector" idref="#_x0000_s1033"/>
        <o:r id="V:Rule15" type="connector" idref="#_x0000_s1029"/>
        <o:r id="V:Rule16" type="connector" idref="#_x0000_s1034"/>
        <o:r id="V:Rule17" type="connector" idref="#_x0000_s1037"/>
        <o:r id="V:Rule18" type="connector" idref="#_x0000_s1026"/>
        <o:r id="V:Rule19" type="connector" idref="#_x0000_s1032"/>
        <o:r id="V:Rule20" type="connector" idref="#_x0000_s1030"/>
        <o:r id="V:Rule21" type="connector" idref="#_x0000_s1028"/>
        <o:r id="V:Rule2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02F"/>
  </w:style>
  <w:style w:type="paragraph" w:styleId="Heading1">
    <w:name w:val="heading 1"/>
    <w:basedOn w:val="Normal"/>
    <w:next w:val="Normal"/>
    <w:link w:val="Heading1Char"/>
    <w:uiPriority w:val="9"/>
    <w:qFormat/>
    <w:rsid w:val="0049202F"/>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49202F"/>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9202F"/>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9202F"/>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9202F"/>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9202F"/>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9202F"/>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9202F"/>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9202F"/>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202F"/>
    <w:pPr>
      <w:ind w:left="720"/>
      <w:contextualSpacing/>
    </w:pPr>
  </w:style>
  <w:style w:type="character" w:styleId="PlaceholderText">
    <w:name w:val="Placeholder Text"/>
    <w:basedOn w:val="DefaultParagraphFont"/>
    <w:uiPriority w:val="99"/>
    <w:semiHidden/>
    <w:rsid w:val="000335E4"/>
    <w:rPr>
      <w:color w:val="808080"/>
    </w:rPr>
  </w:style>
  <w:style w:type="paragraph" w:styleId="BalloonText">
    <w:name w:val="Balloon Text"/>
    <w:basedOn w:val="Normal"/>
    <w:link w:val="BalloonTextChar"/>
    <w:uiPriority w:val="99"/>
    <w:semiHidden/>
    <w:unhideWhenUsed/>
    <w:rsid w:val="000335E4"/>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335E4"/>
    <w:rPr>
      <w:rFonts w:ascii="Tahoma" w:eastAsiaTheme="minorHAnsi" w:hAnsi="Tahoma" w:cs="Tahoma"/>
      <w:sz w:val="16"/>
      <w:szCs w:val="16"/>
    </w:rPr>
  </w:style>
  <w:style w:type="paragraph" w:styleId="NoSpacing">
    <w:name w:val="No Spacing"/>
    <w:basedOn w:val="Normal"/>
    <w:uiPriority w:val="1"/>
    <w:qFormat/>
    <w:rsid w:val="0049202F"/>
    <w:pPr>
      <w:spacing w:after="0" w:line="240" w:lineRule="auto"/>
    </w:pPr>
  </w:style>
  <w:style w:type="table" w:styleId="TableGrid">
    <w:name w:val="Table Grid"/>
    <w:basedOn w:val="TableNormal"/>
    <w:uiPriority w:val="59"/>
    <w:rsid w:val="000335E4"/>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0335E4"/>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0335E4"/>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semiHidden/>
    <w:rsid w:val="000335E4"/>
    <w:rPr>
      <w:rFonts w:eastAsiaTheme="minorHAnsi"/>
    </w:rPr>
  </w:style>
  <w:style w:type="paragraph" w:styleId="Footer">
    <w:name w:val="footer"/>
    <w:basedOn w:val="Normal"/>
    <w:link w:val="FooterChar"/>
    <w:uiPriority w:val="99"/>
    <w:unhideWhenUsed/>
    <w:rsid w:val="000335E4"/>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0335E4"/>
    <w:rPr>
      <w:rFonts w:eastAsiaTheme="minorHAnsi"/>
    </w:rPr>
  </w:style>
  <w:style w:type="character" w:customStyle="1" w:styleId="Heading1Char">
    <w:name w:val="Heading 1 Char"/>
    <w:basedOn w:val="DefaultParagraphFont"/>
    <w:link w:val="Heading1"/>
    <w:uiPriority w:val="9"/>
    <w:rsid w:val="0049202F"/>
    <w:rPr>
      <w:smallCaps/>
      <w:spacing w:val="5"/>
      <w:sz w:val="36"/>
      <w:szCs w:val="36"/>
    </w:rPr>
  </w:style>
  <w:style w:type="character" w:customStyle="1" w:styleId="Heading2Char">
    <w:name w:val="Heading 2 Char"/>
    <w:basedOn w:val="DefaultParagraphFont"/>
    <w:link w:val="Heading2"/>
    <w:uiPriority w:val="9"/>
    <w:rsid w:val="0049202F"/>
    <w:rPr>
      <w:smallCaps/>
      <w:sz w:val="28"/>
      <w:szCs w:val="28"/>
    </w:rPr>
  </w:style>
  <w:style w:type="character" w:customStyle="1" w:styleId="Heading3Char">
    <w:name w:val="Heading 3 Char"/>
    <w:basedOn w:val="DefaultParagraphFont"/>
    <w:link w:val="Heading3"/>
    <w:uiPriority w:val="9"/>
    <w:semiHidden/>
    <w:rsid w:val="0049202F"/>
    <w:rPr>
      <w:i/>
      <w:iCs/>
      <w:smallCaps/>
      <w:spacing w:val="5"/>
      <w:sz w:val="26"/>
      <w:szCs w:val="26"/>
    </w:rPr>
  </w:style>
  <w:style w:type="character" w:customStyle="1" w:styleId="Heading4Char">
    <w:name w:val="Heading 4 Char"/>
    <w:basedOn w:val="DefaultParagraphFont"/>
    <w:link w:val="Heading4"/>
    <w:uiPriority w:val="9"/>
    <w:semiHidden/>
    <w:rsid w:val="0049202F"/>
    <w:rPr>
      <w:b/>
      <w:bCs/>
      <w:spacing w:val="5"/>
      <w:sz w:val="24"/>
      <w:szCs w:val="24"/>
    </w:rPr>
  </w:style>
  <w:style w:type="character" w:customStyle="1" w:styleId="Heading5Char">
    <w:name w:val="Heading 5 Char"/>
    <w:basedOn w:val="DefaultParagraphFont"/>
    <w:link w:val="Heading5"/>
    <w:uiPriority w:val="9"/>
    <w:semiHidden/>
    <w:rsid w:val="0049202F"/>
    <w:rPr>
      <w:i/>
      <w:iCs/>
      <w:sz w:val="24"/>
      <w:szCs w:val="24"/>
    </w:rPr>
  </w:style>
  <w:style w:type="character" w:customStyle="1" w:styleId="Heading6Char">
    <w:name w:val="Heading 6 Char"/>
    <w:basedOn w:val="DefaultParagraphFont"/>
    <w:link w:val="Heading6"/>
    <w:uiPriority w:val="9"/>
    <w:semiHidden/>
    <w:rsid w:val="0049202F"/>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9202F"/>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9202F"/>
    <w:rPr>
      <w:b/>
      <w:bCs/>
      <w:color w:val="7F7F7F" w:themeColor="text1" w:themeTint="80"/>
      <w:sz w:val="20"/>
      <w:szCs w:val="20"/>
    </w:rPr>
  </w:style>
  <w:style w:type="character" w:customStyle="1" w:styleId="Heading9Char">
    <w:name w:val="Heading 9 Char"/>
    <w:basedOn w:val="DefaultParagraphFont"/>
    <w:link w:val="Heading9"/>
    <w:uiPriority w:val="9"/>
    <w:semiHidden/>
    <w:rsid w:val="0049202F"/>
    <w:rPr>
      <w:b/>
      <w:bCs/>
      <w:i/>
      <w:iCs/>
      <w:color w:val="7F7F7F" w:themeColor="text1" w:themeTint="80"/>
      <w:sz w:val="18"/>
      <w:szCs w:val="18"/>
    </w:rPr>
  </w:style>
  <w:style w:type="paragraph" w:styleId="Caption">
    <w:name w:val="caption"/>
    <w:basedOn w:val="Normal"/>
    <w:next w:val="Normal"/>
    <w:uiPriority w:val="35"/>
    <w:semiHidden/>
    <w:unhideWhenUsed/>
    <w:rsid w:val="0049202F"/>
    <w:rPr>
      <w:b/>
      <w:bCs/>
      <w:color w:val="943634" w:themeColor="accent2" w:themeShade="BF"/>
      <w:sz w:val="18"/>
      <w:szCs w:val="18"/>
    </w:rPr>
  </w:style>
  <w:style w:type="paragraph" w:styleId="Title">
    <w:name w:val="Title"/>
    <w:basedOn w:val="Normal"/>
    <w:next w:val="Normal"/>
    <w:link w:val="TitleChar"/>
    <w:uiPriority w:val="10"/>
    <w:qFormat/>
    <w:rsid w:val="0049202F"/>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9202F"/>
    <w:rPr>
      <w:smallCaps/>
      <w:sz w:val="52"/>
      <w:szCs w:val="52"/>
    </w:rPr>
  </w:style>
  <w:style w:type="paragraph" w:styleId="Subtitle">
    <w:name w:val="Subtitle"/>
    <w:basedOn w:val="Normal"/>
    <w:next w:val="Normal"/>
    <w:link w:val="SubtitleChar"/>
    <w:uiPriority w:val="11"/>
    <w:qFormat/>
    <w:rsid w:val="0049202F"/>
    <w:rPr>
      <w:i/>
      <w:iCs/>
      <w:smallCaps/>
      <w:spacing w:val="10"/>
      <w:sz w:val="28"/>
      <w:szCs w:val="28"/>
    </w:rPr>
  </w:style>
  <w:style w:type="character" w:customStyle="1" w:styleId="SubtitleChar">
    <w:name w:val="Subtitle Char"/>
    <w:basedOn w:val="DefaultParagraphFont"/>
    <w:link w:val="Subtitle"/>
    <w:uiPriority w:val="11"/>
    <w:rsid w:val="0049202F"/>
    <w:rPr>
      <w:i/>
      <w:iCs/>
      <w:smallCaps/>
      <w:spacing w:val="10"/>
      <w:sz w:val="28"/>
      <w:szCs w:val="28"/>
    </w:rPr>
  </w:style>
  <w:style w:type="character" w:styleId="Strong">
    <w:name w:val="Strong"/>
    <w:uiPriority w:val="22"/>
    <w:qFormat/>
    <w:rsid w:val="0049202F"/>
    <w:rPr>
      <w:b/>
      <w:bCs/>
    </w:rPr>
  </w:style>
  <w:style w:type="character" w:styleId="Emphasis">
    <w:name w:val="Emphasis"/>
    <w:uiPriority w:val="20"/>
    <w:qFormat/>
    <w:rsid w:val="0049202F"/>
    <w:rPr>
      <w:b/>
      <w:bCs/>
      <w:i/>
      <w:iCs/>
      <w:spacing w:val="10"/>
    </w:rPr>
  </w:style>
  <w:style w:type="paragraph" w:styleId="Quote">
    <w:name w:val="Quote"/>
    <w:basedOn w:val="Normal"/>
    <w:next w:val="Normal"/>
    <w:link w:val="QuoteChar"/>
    <w:uiPriority w:val="29"/>
    <w:qFormat/>
    <w:rsid w:val="0049202F"/>
    <w:rPr>
      <w:i/>
      <w:iCs/>
    </w:rPr>
  </w:style>
  <w:style w:type="character" w:customStyle="1" w:styleId="QuoteChar">
    <w:name w:val="Quote Char"/>
    <w:basedOn w:val="DefaultParagraphFont"/>
    <w:link w:val="Quote"/>
    <w:uiPriority w:val="29"/>
    <w:rsid w:val="0049202F"/>
    <w:rPr>
      <w:i/>
      <w:iCs/>
    </w:rPr>
  </w:style>
  <w:style w:type="paragraph" w:styleId="IntenseQuote">
    <w:name w:val="Intense Quote"/>
    <w:basedOn w:val="Normal"/>
    <w:next w:val="Normal"/>
    <w:link w:val="IntenseQuoteChar"/>
    <w:uiPriority w:val="30"/>
    <w:qFormat/>
    <w:rsid w:val="0049202F"/>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9202F"/>
    <w:rPr>
      <w:i/>
      <w:iCs/>
    </w:rPr>
  </w:style>
  <w:style w:type="character" w:styleId="SubtleEmphasis">
    <w:name w:val="Subtle Emphasis"/>
    <w:uiPriority w:val="19"/>
    <w:qFormat/>
    <w:rsid w:val="0049202F"/>
    <w:rPr>
      <w:i/>
      <w:iCs/>
    </w:rPr>
  </w:style>
  <w:style w:type="character" w:styleId="IntenseEmphasis">
    <w:name w:val="Intense Emphasis"/>
    <w:uiPriority w:val="21"/>
    <w:qFormat/>
    <w:rsid w:val="0049202F"/>
    <w:rPr>
      <w:b/>
      <w:bCs/>
      <w:i/>
      <w:iCs/>
    </w:rPr>
  </w:style>
  <w:style w:type="character" w:styleId="SubtleReference">
    <w:name w:val="Subtle Reference"/>
    <w:basedOn w:val="DefaultParagraphFont"/>
    <w:uiPriority w:val="31"/>
    <w:qFormat/>
    <w:rsid w:val="0049202F"/>
    <w:rPr>
      <w:smallCaps/>
    </w:rPr>
  </w:style>
  <w:style w:type="character" w:styleId="IntenseReference">
    <w:name w:val="Intense Reference"/>
    <w:uiPriority w:val="32"/>
    <w:qFormat/>
    <w:rsid w:val="0049202F"/>
    <w:rPr>
      <w:b/>
      <w:bCs/>
      <w:smallCaps/>
    </w:rPr>
  </w:style>
  <w:style w:type="character" w:styleId="BookTitle">
    <w:name w:val="Book Title"/>
    <w:basedOn w:val="DefaultParagraphFont"/>
    <w:uiPriority w:val="33"/>
    <w:qFormat/>
    <w:rsid w:val="0049202F"/>
    <w:rPr>
      <w:i/>
      <w:iCs/>
      <w:smallCaps/>
      <w:spacing w:val="5"/>
    </w:rPr>
  </w:style>
  <w:style w:type="paragraph" w:styleId="TOCHeading">
    <w:name w:val="TOC Heading"/>
    <w:basedOn w:val="Heading1"/>
    <w:next w:val="Normal"/>
    <w:uiPriority w:val="39"/>
    <w:semiHidden/>
    <w:unhideWhenUsed/>
    <w:qFormat/>
    <w:rsid w:val="0049202F"/>
    <w:pPr>
      <w:outlineLvl w:val="9"/>
    </w:pPr>
  </w:style>
  <w:style w:type="character" w:styleId="CommentReference">
    <w:name w:val="annotation reference"/>
    <w:basedOn w:val="DefaultParagraphFont"/>
    <w:uiPriority w:val="99"/>
    <w:semiHidden/>
    <w:unhideWhenUsed/>
    <w:rsid w:val="002C0E6D"/>
    <w:rPr>
      <w:sz w:val="16"/>
      <w:szCs w:val="16"/>
    </w:rPr>
  </w:style>
  <w:style w:type="paragraph" w:styleId="CommentText">
    <w:name w:val="annotation text"/>
    <w:basedOn w:val="Normal"/>
    <w:link w:val="CommentTextChar"/>
    <w:uiPriority w:val="99"/>
    <w:semiHidden/>
    <w:unhideWhenUsed/>
    <w:rsid w:val="002C0E6D"/>
    <w:pPr>
      <w:spacing w:line="240" w:lineRule="auto"/>
    </w:pPr>
    <w:rPr>
      <w:sz w:val="20"/>
      <w:szCs w:val="20"/>
    </w:rPr>
  </w:style>
  <w:style w:type="character" w:customStyle="1" w:styleId="CommentTextChar">
    <w:name w:val="Comment Text Char"/>
    <w:basedOn w:val="DefaultParagraphFont"/>
    <w:link w:val="CommentText"/>
    <w:uiPriority w:val="99"/>
    <w:semiHidden/>
    <w:rsid w:val="002C0E6D"/>
    <w:rPr>
      <w:sz w:val="20"/>
      <w:szCs w:val="20"/>
    </w:rPr>
  </w:style>
  <w:style w:type="paragraph" w:styleId="CommentSubject">
    <w:name w:val="annotation subject"/>
    <w:basedOn w:val="CommentText"/>
    <w:next w:val="CommentText"/>
    <w:link w:val="CommentSubjectChar"/>
    <w:uiPriority w:val="99"/>
    <w:semiHidden/>
    <w:unhideWhenUsed/>
    <w:rsid w:val="002C0E6D"/>
    <w:rPr>
      <w:b/>
      <w:bCs/>
    </w:rPr>
  </w:style>
  <w:style w:type="character" w:customStyle="1" w:styleId="CommentSubjectChar">
    <w:name w:val="Comment Subject Char"/>
    <w:basedOn w:val="CommentTextChar"/>
    <w:link w:val="CommentSubject"/>
    <w:uiPriority w:val="99"/>
    <w:semiHidden/>
    <w:rsid w:val="002C0E6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C3A7B-0F9D-4A61-A390-0F909D3F3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64</Pages>
  <Words>7243</Words>
  <Characters>41286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gOLDE3N</dc:creator>
  <cp:keywords/>
  <dc:description/>
  <cp:lastModifiedBy>pc</cp:lastModifiedBy>
  <cp:revision>42</cp:revision>
  <dcterms:created xsi:type="dcterms:W3CDTF">2015-08-18T03:43:00Z</dcterms:created>
  <dcterms:modified xsi:type="dcterms:W3CDTF">2016-03-07T12:08:00Z</dcterms:modified>
</cp:coreProperties>
</file>